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1E2" w:rsidRDefault="00DE794E" w:rsidP="003139DE">
      <w:pPr>
        <w:rPr>
          <w:rFonts w:ascii="宋体"/>
          <w:b/>
          <w:sz w:val="52"/>
          <w:szCs w:val="52"/>
        </w:rPr>
      </w:pPr>
      <w:bookmarkStart w:id="0" w:name="_Toc70754264"/>
      <w:bookmarkStart w:id="1" w:name="_Toc62269935"/>
      <w:r>
        <w:rPr>
          <w:rFonts w:ascii="宋体"/>
          <w:b/>
          <w:noProof/>
          <w:sz w:val="52"/>
          <w:szCs w:val="52"/>
        </w:rPr>
        <w:drawing>
          <wp:inline distT="0" distB="0" distL="0" distR="0">
            <wp:extent cx="5274310" cy="7319155"/>
            <wp:effectExtent l="0" t="0" r="2540" b="0"/>
            <wp:docPr id="2" name="图片 2" descr="D:\Users\dq\Desktop\#2机组汽机、锅炉阀门检修\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dq\Desktop\#2机组汽机、锅炉阀门检修\5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7319155"/>
                    </a:xfrm>
                    <a:prstGeom prst="rect">
                      <a:avLst/>
                    </a:prstGeom>
                    <a:noFill/>
                    <a:ln>
                      <a:noFill/>
                    </a:ln>
                  </pic:spPr>
                </pic:pic>
              </a:graphicData>
            </a:graphic>
          </wp:inline>
        </w:drawing>
      </w:r>
    </w:p>
    <w:p w:rsidR="00DE794E" w:rsidRDefault="00DE794E" w:rsidP="003139DE">
      <w:pPr>
        <w:rPr>
          <w:rFonts w:ascii="宋体"/>
          <w:b/>
          <w:sz w:val="52"/>
          <w:szCs w:val="52"/>
        </w:rPr>
      </w:pPr>
    </w:p>
    <w:p w:rsidR="00DE794E" w:rsidRDefault="00DE794E" w:rsidP="003139DE">
      <w:pPr>
        <w:rPr>
          <w:rFonts w:ascii="宋体"/>
          <w:b/>
          <w:sz w:val="52"/>
          <w:szCs w:val="52"/>
        </w:rPr>
      </w:pPr>
    </w:p>
    <w:p w:rsidR="00DE794E" w:rsidRDefault="00DE794E" w:rsidP="003139DE">
      <w:pPr>
        <w:rPr>
          <w:rFonts w:ascii="宋体"/>
          <w:b/>
          <w:sz w:val="52"/>
          <w:szCs w:val="52"/>
        </w:rPr>
      </w:pPr>
    </w:p>
    <w:p w:rsidR="003139DE" w:rsidRDefault="003139DE" w:rsidP="003139DE">
      <w:pPr>
        <w:spacing w:line="360" w:lineRule="auto"/>
        <w:jc w:val="center"/>
        <w:rPr>
          <w:rFonts w:ascii="黑体" w:eastAsia="黑体" w:hAnsi="黑体"/>
          <w:color w:val="000000"/>
          <w:sz w:val="40"/>
          <w:szCs w:val="44"/>
        </w:rPr>
      </w:pPr>
      <w:r>
        <w:rPr>
          <w:rFonts w:ascii="黑体" w:eastAsia="黑体" w:hAnsi="黑体" w:hint="eastAsia"/>
          <w:noProof/>
          <w:color w:val="000000"/>
          <w:sz w:val="40"/>
          <w:szCs w:val="44"/>
        </w:rPr>
        <w:drawing>
          <wp:anchor distT="0" distB="0" distL="114300" distR="114300" simplePos="0" relativeHeight="251659264" behindDoc="0" locked="0" layoutInCell="1" allowOverlap="1" wp14:anchorId="3FE2BE1C" wp14:editId="78A41BE6">
            <wp:simplePos x="0" y="0"/>
            <wp:positionH relativeFrom="column">
              <wp:posOffset>3643630</wp:posOffset>
            </wp:positionH>
            <wp:positionV relativeFrom="paragraph">
              <wp:posOffset>60960</wp:posOffset>
            </wp:positionV>
            <wp:extent cx="1840230" cy="396875"/>
            <wp:effectExtent l="0" t="0" r="7620" b="3175"/>
            <wp:wrapSquare wrapText="bothSides"/>
            <wp:docPr id="1" name="图片 1" descr="说明: 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未标题-1副本"/>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0230" cy="396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39DE" w:rsidRDefault="003139DE" w:rsidP="003139DE">
      <w:pPr>
        <w:spacing w:line="360" w:lineRule="auto"/>
        <w:jc w:val="center"/>
        <w:rPr>
          <w:rFonts w:ascii="黑体" w:eastAsia="黑体" w:hAnsi="黑体"/>
          <w:color w:val="000000"/>
          <w:sz w:val="40"/>
          <w:szCs w:val="44"/>
        </w:rPr>
      </w:pPr>
    </w:p>
    <w:p w:rsidR="003139DE" w:rsidRPr="00AB21C6" w:rsidRDefault="00AB21C6" w:rsidP="00AB21C6">
      <w:pPr>
        <w:spacing w:line="360" w:lineRule="auto"/>
        <w:jc w:val="center"/>
        <w:rPr>
          <w:rFonts w:ascii="黑体" w:eastAsia="黑体" w:hAnsi="宋体"/>
          <w:kern w:val="0"/>
          <w:sz w:val="72"/>
          <w:szCs w:val="44"/>
        </w:rPr>
      </w:pPr>
      <w:r w:rsidRPr="00AB21C6">
        <w:rPr>
          <w:rFonts w:ascii="黑体" w:eastAsia="黑体" w:hAnsi="宋体" w:hint="eastAsia"/>
          <w:kern w:val="0"/>
          <w:sz w:val="72"/>
          <w:szCs w:val="44"/>
        </w:rPr>
        <w:t>330MW机组汽机、锅炉阀门检修项目</w:t>
      </w:r>
    </w:p>
    <w:p w:rsidR="003139DE" w:rsidRPr="00AB21C6" w:rsidRDefault="003139DE" w:rsidP="003139DE">
      <w:pPr>
        <w:spacing w:line="360" w:lineRule="auto"/>
        <w:jc w:val="center"/>
        <w:rPr>
          <w:rFonts w:ascii="黑体" w:eastAsia="黑体" w:hAnsi="宋体"/>
          <w:kern w:val="0"/>
          <w:sz w:val="72"/>
          <w:szCs w:val="44"/>
        </w:rPr>
      </w:pPr>
    </w:p>
    <w:p w:rsidR="003139DE" w:rsidRDefault="003139DE" w:rsidP="003139DE">
      <w:pPr>
        <w:spacing w:line="360" w:lineRule="auto"/>
        <w:jc w:val="center"/>
        <w:rPr>
          <w:rFonts w:ascii="宋体"/>
          <w:b/>
          <w:sz w:val="32"/>
          <w:szCs w:val="32"/>
        </w:rPr>
      </w:pPr>
      <w:r>
        <w:rPr>
          <w:rFonts w:ascii="黑体" w:eastAsia="黑体" w:hAnsi="宋体" w:hint="eastAsia"/>
          <w:kern w:val="0"/>
          <w:sz w:val="72"/>
          <w:szCs w:val="44"/>
        </w:rPr>
        <w:t>电商询价采购</w:t>
      </w:r>
      <w:r>
        <w:rPr>
          <w:rFonts w:ascii="黑体" w:eastAsia="黑体" w:hAnsi="黑体" w:hint="eastAsia"/>
          <w:color w:val="000000"/>
          <w:sz w:val="72"/>
          <w:szCs w:val="72"/>
        </w:rPr>
        <w:t>文件</w:t>
      </w:r>
    </w:p>
    <w:p w:rsidR="003139DE" w:rsidRDefault="003139DE" w:rsidP="003139DE">
      <w:pPr>
        <w:jc w:val="center"/>
        <w:rPr>
          <w:rFonts w:ascii="宋体"/>
          <w:b/>
          <w:sz w:val="32"/>
          <w:szCs w:val="32"/>
        </w:rPr>
      </w:pPr>
    </w:p>
    <w:bookmarkEnd w:id="0"/>
    <w:bookmarkEnd w:id="1"/>
    <w:p w:rsidR="003139DE" w:rsidRDefault="003139DE" w:rsidP="003139DE">
      <w:pPr>
        <w:spacing w:line="360" w:lineRule="auto"/>
        <w:rPr>
          <w:rFonts w:ascii="宋体" w:hAnsi="宋体"/>
          <w:sz w:val="32"/>
        </w:rPr>
      </w:pPr>
    </w:p>
    <w:p w:rsidR="003139DE" w:rsidRDefault="003139DE" w:rsidP="003139DE">
      <w:pPr>
        <w:spacing w:line="360" w:lineRule="auto"/>
        <w:ind w:firstLineChars="550" w:firstLine="1767"/>
        <w:rPr>
          <w:rFonts w:ascii="宋体" w:hAnsi="宋体"/>
          <w:b/>
          <w:color w:val="000000"/>
          <w:sz w:val="32"/>
        </w:rPr>
      </w:pPr>
      <w:r>
        <w:rPr>
          <w:rFonts w:ascii="宋体" w:hAnsi="宋体" w:hint="eastAsia"/>
          <w:b/>
          <w:color w:val="000000"/>
          <w:sz w:val="32"/>
        </w:rPr>
        <w:t>编制</w:t>
      </w:r>
      <w:r>
        <w:rPr>
          <w:rFonts w:ascii="宋体" w:hAnsi="宋体"/>
          <w:b/>
          <w:color w:val="000000"/>
          <w:sz w:val="32"/>
        </w:rPr>
        <w:t>：</w:t>
      </w:r>
    </w:p>
    <w:p w:rsidR="003139DE" w:rsidRDefault="003139DE" w:rsidP="003139DE">
      <w:pPr>
        <w:spacing w:line="360" w:lineRule="auto"/>
        <w:ind w:firstLineChars="550" w:firstLine="1760"/>
        <w:rPr>
          <w:rFonts w:ascii="宋体" w:hAnsi="宋体"/>
          <w:color w:val="000000"/>
          <w:sz w:val="32"/>
        </w:rPr>
      </w:pPr>
    </w:p>
    <w:p w:rsidR="003139DE" w:rsidRDefault="003139DE" w:rsidP="003139DE">
      <w:pPr>
        <w:spacing w:line="360" w:lineRule="auto"/>
        <w:ind w:firstLineChars="550" w:firstLine="1767"/>
        <w:rPr>
          <w:rFonts w:ascii="宋体" w:hAnsi="宋体"/>
          <w:b/>
          <w:color w:val="000000"/>
          <w:sz w:val="32"/>
        </w:rPr>
      </w:pPr>
      <w:r>
        <w:rPr>
          <w:rFonts w:ascii="宋体" w:hAnsi="宋体" w:hint="eastAsia"/>
          <w:b/>
          <w:color w:val="000000"/>
          <w:sz w:val="32"/>
        </w:rPr>
        <w:t>审核</w:t>
      </w:r>
      <w:r>
        <w:rPr>
          <w:rFonts w:ascii="宋体" w:hAnsi="宋体"/>
          <w:b/>
          <w:color w:val="000000"/>
          <w:sz w:val="32"/>
        </w:rPr>
        <w:t>：</w:t>
      </w:r>
    </w:p>
    <w:p w:rsidR="003139DE" w:rsidRDefault="003139DE" w:rsidP="003139DE">
      <w:pPr>
        <w:spacing w:line="360" w:lineRule="auto"/>
        <w:ind w:firstLineChars="550" w:firstLine="1767"/>
        <w:rPr>
          <w:rFonts w:ascii="宋体" w:hAnsi="宋体"/>
          <w:b/>
          <w:color w:val="000000"/>
          <w:sz w:val="32"/>
        </w:rPr>
      </w:pPr>
    </w:p>
    <w:p w:rsidR="003139DE" w:rsidRDefault="003139DE" w:rsidP="003139DE">
      <w:pPr>
        <w:spacing w:line="360" w:lineRule="auto"/>
        <w:ind w:firstLineChars="550" w:firstLine="1767"/>
        <w:rPr>
          <w:rFonts w:ascii="宋体" w:hAnsi="宋体"/>
          <w:b/>
          <w:color w:val="000000"/>
          <w:sz w:val="32"/>
        </w:rPr>
      </w:pPr>
      <w:r>
        <w:rPr>
          <w:rFonts w:ascii="宋体" w:hAnsi="宋体" w:hint="eastAsia"/>
          <w:b/>
          <w:color w:val="000000"/>
          <w:sz w:val="32"/>
        </w:rPr>
        <w:t>审批</w:t>
      </w:r>
      <w:r>
        <w:rPr>
          <w:rFonts w:ascii="宋体" w:hAnsi="宋体"/>
          <w:b/>
          <w:color w:val="000000"/>
          <w:sz w:val="32"/>
        </w:rPr>
        <w:t>：</w:t>
      </w:r>
    </w:p>
    <w:p w:rsidR="003139DE" w:rsidRDefault="003139DE" w:rsidP="003139DE">
      <w:pPr>
        <w:spacing w:line="360" w:lineRule="auto"/>
        <w:rPr>
          <w:rFonts w:ascii="宋体" w:hAnsi="宋体"/>
          <w:sz w:val="32"/>
        </w:rPr>
      </w:pPr>
    </w:p>
    <w:p w:rsidR="003139DE" w:rsidRDefault="003139DE" w:rsidP="003139DE">
      <w:pPr>
        <w:spacing w:line="360" w:lineRule="auto"/>
        <w:rPr>
          <w:rFonts w:ascii="宋体" w:hAnsi="宋体"/>
          <w:sz w:val="32"/>
        </w:rPr>
      </w:pPr>
    </w:p>
    <w:p w:rsidR="003139DE" w:rsidRDefault="003139DE" w:rsidP="003139DE">
      <w:pPr>
        <w:spacing w:line="360" w:lineRule="auto"/>
        <w:jc w:val="center"/>
        <w:rPr>
          <w:rFonts w:ascii="宋体" w:hAnsi="宋体"/>
          <w:b/>
          <w:sz w:val="32"/>
        </w:rPr>
      </w:pPr>
      <w:r>
        <w:rPr>
          <w:rFonts w:ascii="宋体" w:hAnsi="宋体" w:hint="eastAsia"/>
          <w:b/>
          <w:bCs/>
          <w:sz w:val="32"/>
          <w:szCs w:val="32"/>
        </w:rPr>
        <w:t>内蒙古蒙达发电有限责任公司</w:t>
      </w:r>
    </w:p>
    <w:p w:rsidR="003139DE" w:rsidRDefault="003139DE" w:rsidP="003139DE">
      <w:pPr>
        <w:jc w:val="center"/>
        <w:rPr>
          <w:rFonts w:ascii="宋体" w:hAnsi="宋体"/>
          <w:b/>
          <w:sz w:val="32"/>
        </w:rPr>
      </w:pPr>
      <w:r>
        <w:rPr>
          <w:rFonts w:ascii="宋体" w:hAnsi="宋体" w:hint="eastAsia"/>
          <w:b/>
          <w:sz w:val="32"/>
        </w:rPr>
        <w:t>2023年</w:t>
      </w:r>
      <w:r w:rsidR="0010175F">
        <w:rPr>
          <w:rFonts w:ascii="宋体" w:hAnsi="宋体" w:hint="eastAsia"/>
          <w:b/>
          <w:sz w:val="32"/>
        </w:rPr>
        <w:t>3</w:t>
      </w:r>
      <w:r>
        <w:rPr>
          <w:rFonts w:ascii="宋体" w:hAnsi="宋体" w:hint="eastAsia"/>
          <w:b/>
          <w:sz w:val="32"/>
        </w:rPr>
        <w:t>月</w:t>
      </w:r>
      <w:r w:rsidR="001026DA">
        <w:rPr>
          <w:rFonts w:ascii="宋体" w:hAnsi="宋体" w:hint="eastAsia"/>
          <w:b/>
          <w:sz w:val="32"/>
        </w:rPr>
        <w:t>22</w:t>
      </w:r>
      <w:r>
        <w:rPr>
          <w:rFonts w:ascii="宋体" w:hAnsi="宋体" w:hint="eastAsia"/>
          <w:b/>
          <w:sz w:val="32"/>
        </w:rPr>
        <w:t>日</w:t>
      </w:r>
    </w:p>
    <w:p w:rsidR="003139DE" w:rsidRPr="003139DE" w:rsidRDefault="003139DE" w:rsidP="00AB21C6">
      <w:pPr>
        <w:spacing w:line="360" w:lineRule="auto"/>
        <w:rPr>
          <w:rFonts w:ascii="宋体" w:hAnsi="宋体"/>
          <w:b/>
          <w:sz w:val="48"/>
          <w:szCs w:val="32"/>
        </w:rPr>
      </w:pPr>
    </w:p>
    <w:p w:rsidR="003139DE" w:rsidRPr="00973F86" w:rsidRDefault="003139DE" w:rsidP="003139DE">
      <w:pPr>
        <w:spacing w:line="360" w:lineRule="auto"/>
        <w:jc w:val="center"/>
        <w:rPr>
          <w:rFonts w:ascii="宋体" w:hAnsi="宋体"/>
          <w:b/>
          <w:sz w:val="48"/>
          <w:szCs w:val="32"/>
        </w:rPr>
      </w:pPr>
      <w:r w:rsidRPr="00973F86">
        <w:rPr>
          <w:rFonts w:ascii="宋体" w:hAnsi="宋体" w:hint="eastAsia"/>
          <w:b/>
          <w:sz w:val="48"/>
          <w:szCs w:val="32"/>
        </w:rPr>
        <w:lastRenderedPageBreak/>
        <w:t>注意事项</w:t>
      </w:r>
    </w:p>
    <w:p w:rsidR="003139DE" w:rsidRPr="00BF0BB3" w:rsidRDefault="003139DE" w:rsidP="003139DE">
      <w:pPr>
        <w:spacing w:line="360" w:lineRule="auto"/>
        <w:ind w:firstLine="810"/>
        <w:jc w:val="left"/>
        <w:rPr>
          <w:rFonts w:ascii="宋体" w:hAnsi="宋体"/>
          <w:b/>
          <w:color w:val="000000"/>
          <w:sz w:val="32"/>
          <w:szCs w:val="32"/>
        </w:rPr>
      </w:pPr>
      <w:r w:rsidRPr="00BF0BB3">
        <w:rPr>
          <w:rFonts w:ascii="宋体" w:hAnsi="宋体" w:hint="eastAsia"/>
          <w:b/>
          <w:color w:val="000000"/>
          <w:sz w:val="32"/>
          <w:szCs w:val="32"/>
        </w:rPr>
        <w:t>供应商</w:t>
      </w:r>
      <w:r w:rsidRPr="00BF0BB3">
        <w:rPr>
          <w:rFonts w:ascii="宋体" w:hAnsi="宋体"/>
          <w:b/>
          <w:color w:val="000000"/>
          <w:sz w:val="32"/>
          <w:szCs w:val="32"/>
        </w:rPr>
        <w:t>报价</w:t>
      </w:r>
      <w:r w:rsidRPr="00BF0BB3">
        <w:rPr>
          <w:rFonts w:ascii="宋体" w:hAnsi="宋体" w:hint="eastAsia"/>
          <w:b/>
          <w:color w:val="000000"/>
          <w:sz w:val="32"/>
          <w:szCs w:val="32"/>
        </w:rPr>
        <w:t>时凡</w:t>
      </w:r>
      <w:r w:rsidRPr="00BF0BB3">
        <w:rPr>
          <w:rFonts w:ascii="宋体" w:hAnsi="宋体"/>
          <w:b/>
          <w:color w:val="000000"/>
          <w:sz w:val="32"/>
          <w:szCs w:val="32"/>
        </w:rPr>
        <w:t>涉及</w:t>
      </w:r>
      <w:r w:rsidRPr="00BF0BB3">
        <w:rPr>
          <w:rFonts w:ascii="宋体" w:hAnsi="宋体" w:hint="eastAsia"/>
          <w:b/>
          <w:color w:val="000000"/>
          <w:sz w:val="32"/>
          <w:szCs w:val="32"/>
        </w:rPr>
        <w:t>以下</w:t>
      </w:r>
      <w:r w:rsidRPr="00BF0BB3">
        <w:rPr>
          <w:rFonts w:ascii="宋体" w:hAnsi="宋体"/>
          <w:b/>
          <w:color w:val="000000"/>
          <w:sz w:val="32"/>
          <w:szCs w:val="32"/>
        </w:rPr>
        <w:t>任一</w:t>
      </w:r>
      <w:r w:rsidRPr="00BF0BB3">
        <w:rPr>
          <w:rFonts w:ascii="宋体" w:hAnsi="宋体" w:hint="eastAsia"/>
          <w:b/>
          <w:color w:val="000000"/>
          <w:sz w:val="32"/>
          <w:szCs w:val="32"/>
        </w:rPr>
        <w:t>条款</w:t>
      </w:r>
      <w:r w:rsidRPr="00BF0BB3">
        <w:rPr>
          <w:rFonts w:ascii="宋体" w:hAnsi="宋体"/>
          <w:b/>
          <w:color w:val="000000"/>
          <w:sz w:val="32"/>
          <w:szCs w:val="32"/>
        </w:rPr>
        <w:t>均视为无效报价</w:t>
      </w:r>
      <w:r w:rsidRPr="00BF0BB3">
        <w:rPr>
          <w:rFonts w:ascii="宋体" w:hAnsi="宋体" w:hint="eastAsia"/>
          <w:b/>
          <w:color w:val="000000"/>
          <w:sz w:val="32"/>
          <w:szCs w:val="32"/>
        </w:rPr>
        <w:t>并</w:t>
      </w:r>
      <w:r w:rsidRPr="00BF0BB3">
        <w:rPr>
          <w:rFonts w:ascii="宋体" w:hAnsi="宋体"/>
          <w:b/>
          <w:color w:val="000000"/>
          <w:sz w:val="32"/>
          <w:szCs w:val="32"/>
        </w:rPr>
        <w:t>纳入供应商考评</w:t>
      </w:r>
      <w:r w:rsidRPr="00BF0BB3">
        <w:rPr>
          <w:rFonts w:ascii="宋体" w:hAnsi="宋体" w:hint="eastAsia"/>
          <w:b/>
          <w:color w:val="000000"/>
          <w:sz w:val="32"/>
          <w:szCs w:val="32"/>
        </w:rPr>
        <w:t>，具体</w:t>
      </w:r>
      <w:r w:rsidRPr="00BF0BB3">
        <w:rPr>
          <w:rFonts w:ascii="宋体" w:hAnsi="宋体"/>
          <w:b/>
          <w:color w:val="000000"/>
          <w:sz w:val="32"/>
          <w:szCs w:val="32"/>
        </w:rPr>
        <w:t>条款如下</w:t>
      </w:r>
      <w:r w:rsidRPr="00BF0BB3">
        <w:rPr>
          <w:rFonts w:ascii="宋体" w:hAnsi="宋体" w:hint="eastAsia"/>
          <w:b/>
          <w:color w:val="000000"/>
          <w:sz w:val="32"/>
          <w:szCs w:val="32"/>
        </w:rPr>
        <w:t>：</w:t>
      </w:r>
    </w:p>
    <w:p w:rsidR="003139DE" w:rsidRPr="00BF0BB3" w:rsidRDefault="003139DE" w:rsidP="003139DE">
      <w:pPr>
        <w:spacing w:line="360" w:lineRule="auto"/>
        <w:ind w:firstLine="810"/>
        <w:jc w:val="left"/>
        <w:rPr>
          <w:rFonts w:ascii="宋体" w:hAnsi="宋体"/>
          <w:color w:val="000000"/>
          <w:sz w:val="32"/>
          <w:szCs w:val="32"/>
        </w:rPr>
      </w:pPr>
      <w:r w:rsidRPr="00BF0BB3">
        <w:rPr>
          <w:rFonts w:ascii="宋体" w:hAnsi="宋体" w:hint="eastAsia"/>
          <w:color w:val="000000"/>
          <w:sz w:val="32"/>
          <w:szCs w:val="32"/>
        </w:rPr>
        <w:t>1.供应商</w:t>
      </w:r>
      <w:r w:rsidRPr="00BF0BB3">
        <w:rPr>
          <w:rFonts w:ascii="宋体" w:hAnsi="宋体" w:hint="eastAsia"/>
          <w:b/>
          <w:color w:val="000000"/>
          <w:sz w:val="32"/>
          <w:szCs w:val="32"/>
        </w:rPr>
        <w:t>单位负责人为同一人或者存在控股、管理关系</w:t>
      </w:r>
      <w:r w:rsidRPr="00BF0BB3">
        <w:rPr>
          <w:rFonts w:ascii="宋体" w:hAnsi="宋体" w:hint="eastAsia"/>
          <w:color w:val="000000"/>
          <w:sz w:val="32"/>
          <w:szCs w:val="32"/>
        </w:rPr>
        <w:t>（通过“</w:t>
      </w:r>
      <w:r w:rsidRPr="00BF0BB3">
        <w:rPr>
          <w:rFonts w:ascii="宋体" w:hAnsi="宋体"/>
          <w:color w:val="000000"/>
          <w:sz w:val="32"/>
          <w:szCs w:val="32"/>
        </w:rPr>
        <w:t>集团</w:t>
      </w:r>
      <w:r w:rsidRPr="00BF0BB3">
        <w:rPr>
          <w:rFonts w:ascii="宋体" w:hAnsi="宋体" w:hint="eastAsia"/>
          <w:color w:val="000000"/>
          <w:sz w:val="32"/>
          <w:szCs w:val="32"/>
        </w:rPr>
        <w:t>监督管理</w:t>
      </w:r>
      <w:r w:rsidRPr="00BF0BB3">
        <w:rPr>
          <w:rFonts w:ascii="宋体" w:hAnsi="宋体"/>
          <w:color w:val="000000"/>
          <w:sz w:val="32"/>
          <w:szCs w:val="32"/>
        </w:rPr>
        <w:t>平台</w:t>
      </w:r>
      <w:r w:rsidRPr="00BF0BB3">
        <w:rPr>
          <w:rFonts w:ascii="宋体" w:hAnsi="宋体" w:hint="eastAsia"/>
          <w:color w:val="000000"/>
          <w:sz w:val="32"/>
          <w:szCs w:val="32"/>
        </w:rPr>
        <w:t>”或“天眼查、企查查等类似网站或应用程序”</w:t>
      </w:r>
      <w:r w:rsidRPr="00BF0BB3">
        <w:rPr>
          <w:rFonts w:ascii="宋体" w:hAnsi="宋体"/>
          <w:color w:val="000000"/>
          <w:sz w:val="32"/>
          <w:szCs w:val="32"/>
        </w:rPr>
        <w:t>查询</w:t>
      </w:r>
      <w:r w:rsidRPr="00BF0BB3">
        <w:rPr>
          <w:rFonts w:ascii="宋体" w:hAnsi="宋体" w:hint="eastAsia"/>
          <w:color w:val="000000"/>
          <w:sz w:val="32"/>
          <w:szCs w:val="32"/>
        </w:rPr>
        <w:t>）</w:t>
      </w:r>
    </w:p>
    <w:p w:rsidR="003139DE" w:rsidRPr="00BF0BB3" w:rsidRDefault="003139DE" w:rsidP="003139DE">
      <w:pPr>
        <w:spacing w:line="360" w:lineRule="auto"/>
        <w:ind w:firstLine="810"/>
        <w:jc w:val="left"/>
        <w:rPr>
          <w:rFonts w:ascii="宋体" w:hAnsi="宋体"/>
          <w:color w:val="000000"/>
          <w:sz w:val="32"/>
          <w:szCs w:val="32"/>
        </w:rPr>
      </w:pPr>
      <w:r w:rsidRPr="00BF0BB3">
        <w:rPr>
          <w:rFonts w:ascii="宋体" w:hAnsi="宋体" w:hint="eastAsia"/>
          <w:color w:val="000000"/>
          <w:sz w:val="32"/>
          <w:szCs w:val="32"/>
        </w:rPr>
        <w:t>2.供应商</w:t>
      </w:r>
      <w:r w:rsidRPr="00BF0BB3">
        <w:rPr>
          <w:rFonts w:ascii="宋体" w:hAnsi="宋体" w:hint="eastAsia"/>
          <w:b/>
          <w:color w:val="000000"/>
          <w:sz w:val="32"/>
          <w:szCs w:val="32"/>
        </w:rPr>
        <w:t>处于人民法院“失信被执行人”名单</w:t>
      </w:r>
      <w:r w:rsidRPr="00BF0BB3">
        <w:rPr>
          <w:rFonts w:ascii="宋体" w:hAnsi="宋体" w:hint="eastAsia"/>
          <w:color w:val="000000"/>
          <w:sz w:val="32"/>
          <w:szCs w:val="32"/>
        </w:rPr>
        <w:t>（通过“</w:t>
      </w:r>
      <w:r w:rsidRPr="00BF0BB3">
        <w:rPr>
          <w:rFonts w:ascii="宋体" w:hAnsi="宋体"/>
          <w:color w:val="000000"/>
          <w:sz w:val="32"/>
          <w:szCs w:val="32"/>
        </w:rPr>
        <w:t>集团</w:t>
      </w:r>
      <w:r w:rsidRPr="00BF0BB3">
        <w:rPr>
          <w:rFonts w:ascii="宋体" w:hAnsi="宋体" w:hint="eastAsia"/>
          <w:color w:val="000000"/>
          <w:sz w:val="32"/>
          <w:szCs w:val="32"/>
        </w:rPr>
        <w:t>监督管理</w:t>
      </w:r>
      <w:r w:rsidRPr="00BF0BB3">
        <w:rPr>
          <w:rFonts w:ascii="宋体" w:hAnsi="宋体"/>
          <w:color w:val="000000"/>
          <w:sz w:val="32"/>
          <w:szCs w:val="32"/>
        </w:rPr>
        <w:t>平台</w:t>
      </w:r>
      <w:r w:rsidRPr="00BF0BB3">
        <w:rPr>
          <w:rFonts w:ascii="宋体" w:hAnsi="宋体" w:hint="eastAsia"/>
          <w:color w:val="000000"/>
          <w:sz w:val="32"/>
          <w:szCs w:val="32"/>
        </w:rPr>
        <w:t>”或“信用中国”</w:t>
      </w:r>
      <w:r w:rsidRPr="00BF0BB3">
        <w:rPr>
          <w:rFonts w:ascii="宋体" w:hAnsi="宋体"/>
          <w:color w:val="000000"/>
          <w:sz w:val="32"/>
          <w:szCs w:val="32"/>
        </w:rPr>
        <w:t>查询</w:t>
      </w:r>
      <w:r w:rsidRPr="00BF0BB3">
        <w:rPr>
          <w:rFonts w:ascii="宋体" w:hAnsi="宋体" w:hint="eastAsia"/>
          <w:color w:val="000000"/>
          <w:sz w:val="32"/>
          <w:szCs w:val="32"/>
        </w:rPr>
        <w:t>）或</w:t>
      </w:r>
      <w:r w:rsidRPr="00BF0BB3">
        <w:rPr>
          <w:rFonts w:ascii="宋体" w:hAnsi="宋体" w:hint="eastAsia"/>
          <w:b/>
          <w:color w:val="000000"/>
          <w:sz w:val="32"/>
          <w:szCs w:val="32"/>
        </w:rPr>
        <w:t>工商行政管理机关“严重违法失信企业”名单</w:t>
      </w:r>
      <w:r w:rsidRPr="00BF0BB3">
        <w:rPr>
          <w:rFonts w:ascii="宋体" w:hAnsi="宋体" w:hint="eastAsia"/>
          <w:color w:val="000000"/>
          <w:sz w:val="32"/>
          <w:szCs w:val="32"/>
        </w:rPr>
        <w:t>（通过“国家企业信用信息公示系统”查询）的；</w:t>
      </w:r>
    </w:p>
    <w:p w:rsidR="003139DE" w:rsidRPr="00BF0BB3" w:rsidRDefault="003139DE" w:rsidP="003139DE">
      <w:pPr>
        <w:spacing w:line="360" w:lineRule="auto"/>
        <w:ind w:firstLine="810"/>
        <w:jc w:val="left"/>
        <w:rPr>
          <w:rFonts w:ascii="宋体" w:hAnsi="宋体"/>
          <w:color w:val="000000"/>
          <w:sz w:val="32"/>
          <w:szCs w:val="32"/>
        </w:rPr>
      </w:pPr>
      <w:r w:rsidRPr="00BF0BB3">
        <w:rPr>
          <w:rFonts w:ascii="宋体" w:hAnsi="宋体" w:hint="eastAsia"/>
          <w:color w:val="000000"/>
          <w:sz w:val="32"/>
          <w:szCs w:val="32"/>
        </w:rPr>
        <w:t>3.供应商</w:t>
      </w:r>
      <w:r w:rsidRPr="00BF0BB3">
        <w:rPr>
          <w:rFonts w:ascii="宋体" w:hAnsi="宋体" w:hint="eastAsia"/>
          <w:b/>
          <w:color w:val="000000"/>
          <w:sz w:val="32"/>
          <w:szCs w:val="32"/>
        </w:rPr>
        <w:t>不上传附件（响应文件），上传的文件未加盖本单位公章，上传的资质非原件扫描</w:t>
      </w:r>
      <w:r w:rsidRPr="00BF0BB3">
        <w:rPr>
          <w:rFonts w:ascii="宋体" w:hAnsi="宋体" w:hint="eastAsia"/>
          <w:color w:val="000000"/>
          <w:sz w:val="32"/>
          <w:szCs w:val="32"/>
        </w:rPr>
        <w:t>的。</w:t>
      </w:r>
    </w:p>
    <w:p w:rsidR="003139DE" w:rsidRPr="00BF0BB3" w:rsidRDefault="003139DE" w:rsidP="003139DE">
      <w:pPr>
        <w:spacing w:line="360" w:lineRule="auto"/>
        <w:ind w:firstLine="810"/>
        <w:jc w:val="left"/>
        <w:rPr>
          <w:rFonts w:ascii="宋体" w:hAnsi="宋体"/>
          <w:color w:val="000000"/>
          <w:sz w:val="32"/>
          <w:szCs w:val="32"/>
        </w:rPr>
      </w:pPr>
      <w:r w:rsidRPr="00BF0BB3">
        <w:rPr>
          <w:rFonts w:ascii="宋体" w:hAnsi="宋体" w:hint="eastAsia"/>
          <w:color w:val="000000"/>
          <w:sz w:val="32"/>
          <w:szCs w:val="32"/>
        </w:rPr>
        <w:t>4.供应商</w:t>
      </w:r>
      <w:r w:rsidRPr="00BF0BB3">
        <w:rPr>
          <w:rFonts w:ascii="宋体" w:hAnsi="宋体" w:hint="eastAsia"/>
          <w:b/>
          <w:color w:val="000000"/>
          <w:sz w:val="32"/>
          <w:szCs w:val="32"/>
        </w:rPr>
        <w:t>不上传报价清单或报价清单未盖章, 分项报价与总价不一致(计算错误或缺项、漏项、多项)</w:t>
      </w:r>
      <w:r w:rsidRPr="00BF0BB3">
        <w:rPr>
          <w:rFonts w:ascii="宋体" w:hAnsi="宋体" w:hint="eastAsia"/>
          <w:color w:val="000000"/>
          <w:sz w:val="32"/>
          <w:szCs w:val="32"/>
        </w:rPr>
        <w:t>的。</w:t>
      </w:r>
    </w:p>
    <w:p w:rsidR="003139DE" w:rsidRPr="00BF0BB3" w:rsidRDefault="003139DE" w:rsidP="003139DE">
      <w:pPr>
        <w:spacing w:line="360" w:lineRule="auto"/>
        <w:ind w:firstLine="810"/>
        <w:jc w:val="left"/>
        <w:rPr>
          <w:rFonts w:ascii="宋体" w:hAnsi="宋体"/>
          <w:color w:val="000000"/>
          <w:sz w:val="32"/>
          <w:szCs w:val="32"/>
        </w:rPr>
      </w:pPr>
      <w:r w:rsidRPr="00BF0BB3">
        <w:rPr>
          <w:rFonts w:ascii="宋体" w:hAnsi="宋体" w:hint="eastAsia"/>
          <w:color w:val="000000"/>
          <w:sz w:val="32"/>
          <w:szCs w:val="32"/>
        </w:rPr>
        <w:t>5.供应商</w:t>
      </w:r>
      <w:r w:rsidRPr="00BF0BB3">
        <w:rPr>
          <w:rFonts w:ascii="宋体" w:hAnsi="宋体" w:hint="eastAsia"/>
          <w:b/>
          <w:color w:val="000000"/>
          <w:sz w:val="32"/>
          <w:szCs w:val="32"/>
        </w:rPr>
        <w:t>无法接受后付款方式</w:t>
      </w:r>
      <w:r w:rsidRPr="00BF0BB3">
        <w:rPr>
          <w:rFonts w:ascii="宋体" w:hAnsi="宋体" w:hint="eastAsia"/>
          <w:color w:val="000000"/>
          <w:sz w:val="32"/>
          <w:szCs w:val="32"/>
        </w:rPr>
        <w:t>。</w:t>
      </w:r>
    </w:p>
    <w:p w:rsidR="003139DE" w:rsidRPr="00BF0BB3" w:rsidRDefault="003139DE" w:rsidP="003139DE">
      <w:pPr>
        <w:spacing w:line="360" w:lineRule="auto"/>
        <w:ind w:firstLine="810"/>
        <w:jc w:val="left"/>
        <w:rPr>
          <w:rFonts w:ascii="宋体" w:hAnsi="宋体"/>
          <w:color w:val="000000"/>
          <w:sz w:val="32"/>
          <w:szCs w:val="32"/>
        </w:rPr>
      </w:pPr>
      <w:r w:rsidRPr="00BF0BB3">
        <w:rPr>
          <w:rFonts w:ascii="宋体" w:hAnsi="宋体" w:hint="eastAsia"/>
          <w:color w:val="000000"/>
          <w:sz w:val="32"/>
          <w:szCs w:val="32"/>
        </w:rPr>
        <w:t>6.供应商</w:t>
      </w:r>
      <w:r w:rsidRPr="00BF0BB3">
        <w:rPr>
          <w:rFonts w:ascii="宋体" w:hAnsi="宋体" w:hint="eastAsia"/>
          <w:b/>
          <w:color w:val="000000"/>
          <w:sz w:val="32"/>
          <w:szCs w:val="32"/>
        </w:rPr>
        <w:t>提供的资格、业绩、证明等材料存在造假行为</w:t>
      </w:r>
      <w:r w:rsidRPr="00BF0BB3">
        <w:rPr>
          <w:rFonts w:ascii="宋体" w:hAnsi="宋体" w:hint="eastAsia"/>
          <w:color w:val="000000"/>
          <w:sz w:val="32"/>
          <w:szCs w:val="32"/>
        </w:rPr>
        <w:t>的。</w:t>
      </w:r>
    </w:p>
    <w:p w:rsidR="003139DE" w:rsidRPr="00BF0BB3" w:rsidRDefault="003139DE" w:rsidP="003139DE">
      <w:pPr>
        <w:spacing w:line="360" w:lineRule="auto"/>
        <w:ind w:firstLine="810"/>
        <w:jc w:val="left"/>
        <w:rPr>
          <w:rFonts w:ascii="宋体" w:hAnsi="宋体"/>
          <w:color w:val="000000"/>
          <w:sz w:val="32"/>
          <w:szCs w:val="32"/>
        </w:rPr>
      </w:pPr>
      <w:r w:rsidRPr="00BF0BB3">
        <w:rPr>
          <w:rFonts w:ascii="宋体" w:hAnsi="宋体" w:hint="eastAsia"/>
          <w:color w:val="000000"/>
          <w:sz w:val="32"/>
          <w:szCs w:val="32"/>
        </w:rPr>
        <w:t>7. 供应商</w:t>
      </w:r>
      <w:r w:rsidRPr="00BF0BB3">
        <w:rPr>
          <w:rFonts w:ascii="宋体" w:hAnsi="宋体" w:hint="eastAsia"/>
          <w:b/>
          <w:color w:val="000000"/>
          <w:sz w:val="32"/>
          <w:szCs w:val="32"/>
        </w:rPr>
        <w:t>存在</w:t>
      </w:r>
      <w:r w:rsidRPr="00BF0BB3">
        <w:rPr>
          <w:rFonts w:ascii="宋体" w:hAnsi="宋体"/>
          <w:b/>
          <w:color w:val="000000"/>
          <w:sz w:val="32"/>
          <w:szCs w:val="32"/>
        </w:rPr>
        <w:t>上传数据或响应文件的互联网协议地址（</w:t>
      </w:r>
      <w:r w:rsidRPr="00BF0BB3">
        <w:rPr>
          <w:rFonts w:ascii="宋体" w:hAnsi="宋体" w:hint="eastAsia"/>
          <w:b/>
          <w:color w:val="000000"/>
          <w:sz w:val="32"/>
          <w:szCs w:val="32"/>
        </w:rPr>
        <w:t>IP地址</w:t>
      </w:r>
      <w:r w:rsidRPr="00BF0BB3">
        <w:rPr>
          <w:rFonts w:ascii="宋体" w:hAnsi="宋体"/>
          <w:b/>
          <w:color w:val="000000"/>
          <w:sz w:val="32"/>
          <w:szCs w:val="32"/>
        </w:rPr>
        <w:t>）</w:t>
      </w:r>
      <w:r w:rsidRPr="00BF0BB3">
        <w:rPr>
          <w:rFonts w:ascii="宋体" w:hAnsi="宋体" w:hint="eastAsia"/>
          <w:b/>
          <w:color w:val="000000"/>
          <w:sz w:val="32"/>
          <w:szCs w:val="32"/>
        </w:rPr>
        <w:t>信息</w:t>
      </w:r>
      <w:r w:rsidRPr="00BF0BB3">
        <w:rPr>
          <w:rFonts w:ascii="宋体" w:hAnsi="宋体"/>
          <w:b/>
          <w:color w:val="000000"/>
          <w:sz w:val="32"/>
          <w:szCs w:val="32"/>
        </w:rPr>
        <w:t>检查一致</w:t>
      </w:r>
      <w:r w:rsidRPr="00BF0BB3">
        <w:rPr>
          <w:rFonts w:ascii="宋体" w:hAnsi="宋体" w:hint="eastAsia"/>
          <w:color w:val="000000"/>
          <w:sz w:val="32"/>
          <w:szCs w:val="32"/>
        </w:rPr>
        <w:t>的</w:t>
      </w:r>
      <w:r w:rsidRPr="00BF0BB3">
        <w:rPr>
          <w:rFonts w:ascii="宋体" w:hAnsi="宋体"/>
          <w:color w:val="000000"/>
          <w:sz w:val="32"/>
          <w:szCs w:val="32"/>
        </w:rPr>
        <w:t>。</w:t>
      </w:r>
    </w:p>
    <w:p w:rsidR="00F633F9" w:rsidRPr="009071D0" w:rsidRDefault="003139DE" w:rsidP="009071D0">
      <w:pPr>
        <w:spacing w:line="360" w:lineRule="auto"/>
        <w:ind w:firstLine="810"/>
        <w:jc w:val="left"/>
        <w:rPr>
          <w:rFonts w:ascii="宋体" w:hAnsi="宋体"/>
          <w:color w:val="000000"/>
          <w:sz w:val="32"/>
          <w:szCs w:val="32"/>
        </w:rPr>
      </w:pPr>
      <w:r w:rsidRPr="00BF0BB3">
        <w:rPr>
          <w:rFonts w:ascii="宋体" w:hAnsi="宋体"/>
          <w:color w:val="000000"/>
          <w:sz w:val="32"/>
          <w:szCs w:val="32"/>
        </w:rPr>
        <w:t>8</w:t>
      </w:r>
      <w:r w:rsidRPr="00BF0BB3">
        <w:rPr>
          <w:rFonts w:ascii="宋体" w:hAnsi="宋体" w:hint="eastAsia"/>
          <w:color w:val="000000"/>
          <w:sz w:val="32"/>
          <w:szCs w:val="32"/>
        </w:rPr>
        <w:t>.</w:t>
      </w:r>
      <w:r w:rsidRPr="00BF0BB3">
        <w:rPr>
          <w:rFonts w:hint="eastAsia"/>
          <w:color w:val="000000"/>
          <w:sz w:val="32"/>
          <w:szCs w:val="32"/>
        </w:rPr>
        <w:t xml:space="preserve"> </w:t>
      </w:r>
      <w:r w:rsidRPr="00BF0BB3">
        <w:rPr>
          <w:rFonts w:ascii="宋体" w:hAnsi="宋体" w:hint="eastAsia"/>
          <w:color w:val="000000"/>
          <w:sz w:val="32"/>
          <w:szCs w:val="32"/>
        </w:rPr>
        <w:t>供应商</w:t>
      </w:r>
      <w:r w:rsidRPr="00BF0BB3">
        <w:rPr>
          <w:rFonts w:ascii="宋体" w:hAnsi="宋体" w:hint="eastAsia"/>
          <w:b/>
          <w:color w:val="000000"/>
          <w:sz w:val="32"/>
          <w:szCs w:val="32"/>
        </w:rPr>
        <w:t>非生产商或制造商直接授权而是转授权</w:t>
      </w:r>
      <w:r w:rsidRPr="00BF0BB3">
        <w:rPr>
          <w:rFonts w:ascii="宋体" w:hAnsi="宋体" w:hint="eastAsia"/>
          <w:color w:val="000000"/>
          <w:sz w:val="32"/>
          <w:szCs w:val="32"/>
        </w:rPr>
        <w:t>的。（有授权要求方有此条款）</w:t>
      </w:r>
    </w:p>
    <w:p w:rsidR="00F633F9" w:rsidRDefault="00227B85">
      <w:pPr>
        <w:pStyle w:val="a9"/>
        <w:pageBreakBefore/>
        <w:jc w:val="center"/>
        <w:rPr>
          <w:b/>
          <w:sz w:val="44"/>
          <w:szCs w:val="44"/>
        </w:rPr>
      </w:pPr>
      <w:r>
        <w:rPr>
          <w:rFonts w:hint="eastAsia"/>
          <w:b/>
          <w:sz w:val="44"/>
          <w:szCs w:val="44"/>
        </w:rPr>
        <w:lastRenderedPageBreak/>
        <w:t>总目录</w:t>
      </w:r>
    </w:p>
    <w:p w:rsidR="00F633F9" w:rsidRDefault="00F633F9">
      <w:pPr>
        <w:pStyle w:val="a9"/>
        <w:rPr>
          <w:sz w:val="32"/>
          <w:szCs w:val="32"/>
        </w:rPr>
      </w:pPr>
    </w:p>
    <w:p w:rsidR="00F633F9" w:rsidRDefault="00227B85">
      <w:pPr>
        <w:pStyle w:val="a9"/>
        <w:spacing w:line="360" w:lineRule="auto"/>
        <w:rPr>
          <w:rFonts w:asciiTheme="minorEastAsia" w:hAnsiTheme="minorEastAsia"/>
          <w:b/>
          <w:color w:val="000000" w:themeColor="text1"/>
          <w:sz w:val="32"/>
          <w:szCs w:val="32"/>
        </w:rPr>
      </w:pPr>
      <w:r>
        <w:rPr>
          <w:rFonts w:asciiTheme="minorEastAsia" w:hAnsiTheme="minorEastAsia" w:hint="eastAsia"/>
          <w:b/>
          <w:color w:val="000000" w:themeColor="text1"/>
          <w:sz w:val="32"/>
          <w:szCs w:val="32"/>
        </w:rPr>
        <w:t>第一章  供应商须知</w:t>
      </w:r>
    </w:p>
    <w:p w:rsidR="00F633F9" w:rsidRDefault="00227B85">
      <w:pPr>
        <w:pStyle w:val="a9"/>
        <w:spacing w:line="360" w:lineRule="auto"/>
        <w:rPr>
          <w:b/>
          <w:sz w:val="32"/>
          <w:szCs w:val="32"/>
        </w:rPr>
      </w:pPr>
      <w:r>
        <w:rPr>
          <w:rFonts w:hint="eastAsia"/>
          <w:b/>
          <w:sz w:val="32"/>
          <w:szCs w:val="32"/>
        </w:rPr>
        <w:t>第二章</w:t>
      </w:r>
      <w:r>
        <w:rPr>
          <w:rFonts w:hint="eastAsia"/>
          <w:b/>
          <w:sz w:val="32"/>
          <w:szCs w:val="32"/>
        </w:rPr>
        <w:t xml:space="preserve">  </w:t>
      </w:r>
      <w:r>
        <w:rPr>
          <w:rFonts w:hint="eastAsia"/>
          <w:b/>
          <w:sz w:val="32"/>
          <w:szCs w:val="32"/>
        </w:rPr>
        <w:t>采购项目概况</w:t>
      </w:r>
    </w:p>
    <w:p w:rsidR="00F633F9" w:rsidRDefault="00227B85">
      <w:pPr>
        <w:pStyle w:val="a9"/>
        <w:spacing w:line="360" w:lineRule="auto"/>
        <w:rPr>
          <w:b/>
          <w:sz w:val="32"/>
          <w:szCs w:val="32"/>
        </w:rPr>
      </w:pPr>
      <w:r>
        <w:rPr>
          <w:rFonts w:hint="eastAsia"/>
          <w:b/>
          <w:sz w:val="32"/>
          <w:szCs w:val="32"/>
        </w:rPr>
        <w:t>第三章</w:t>
      </w:r>
      <w:r>
        <w:rPr>
          <w:rFonts w:hint="eastAsia"/>
          <w:b/>
          <w:sz w:val="32"/>
          <w:szCs w:val="32"/>
        </w:rPr>
        <w:t xml:space="preserve">  </w:t>
      </w:r>
      <w:r>
        <w:rPr>
          <w:rFonts w:hint="eastAsia"/>
          <w:b/>
          <w:sz w:val="32"/>
          <w:szCs w:val="32"/>
        </w:rPr>
        <w:t>供应商资格要求</w:t>
      </w:r>
    </w:p>
    <w:p w:rsidR="00F633F9" w:rsidRDefault="00227B85">
      <w:pPr>
        <w:pStyle w:val="a9"/>
        <w:spacing w:line="360" w:lineRule="auto"/>
        <w:rPr>
          <w:b/>
          <w:sz w:val="32"/>
          <w:szCs w:val="32"/>
        </w:rPr>
      </w:pPr>
      <w:r>
        <w:rPr>
          <w:rFonts w:hint="eastAsia"/>
          <w:b/>
          <w:sz w:val="32"/>
          <w:szCs w:val="32"/>
        </w:rPr>
        <w:t>第四章</w:t>
      </w:r>
      <w:r>
        <w:rPr>
          <w:rFonts w:hint="eastAsia"/>
          <w:b/>
          <w:sz w:val="32"/>
          <w:szCs w:val="32"/>
        </w:rPr>
        <w:t xml:space="preserve">  </w:t>
      </w:r>
      <w:r>
        <w:rPr>
          <w:rFonts w:hint="eastAsia"/>
          <w:b/>
          <w:sz w:val="32"/>
          <w:szCs w:val="32"/>
        </w:rPr>
        <w:t>技术规范要求</w:t>
      </w:r>
    </w:p>
    <w:p w:rsidR="00F633F9" w:rsidRDefault="00227B85">
      <w:pPr>
        <w:pageBreakBefore/>
        <w:spacing w:line="360" w:lineRule="auto"/>
        <w:jc w:val="center"/>
        <w:rPr>
          <w:rFonts w:ascii="黑体" w:eastAsia="黑体" w:hAnsi="黑体"/>
          <w:sz w:val="32"/>
          <w:szCs w:val="32"/>
        </w:rPr>
      </w:pPr>
      <w:r>
        <w:rPr>
          <w:rFonts w:ascii="黑体" w:eastAsia="黑体" w:hAnsi="黑体" w:hint="eastAsia"/>
          <w:sz w:val="40"/>
          <w:szCs w:val="32"/>
        </w:rPr>
        <w:lastRenderedPageBreak/>
        <w:t>第一章 供应商须知</w:t>
      </w:r>
    </w:p>
    <w:p w:rsidR="00F633F9" w:rsidRDefault="00294F23">
      <w:pPr>
        <w:spacing w:line="360" w:lineRule="auto"/>
        <w:jc w:val="center"/>
        <w:rPr>
          <w:rFonts w:ascii="黑体" w:eastAsia="黑体" w:hAnsi="黑体" w:cs="Arial"/>
          <w:sz w:val="32"/>
          <w:szCs w:val="32"/>
        </w:rPr>
      </w:pPr>
      <w:r w:rsidRPr="00294F23">
        <w:rPr>
          <w:rFonts w:ascii="黑体" w:eastAsia="黑体" w:hAnsi="黑体" w:cs="Arial" w:hint="eastAsia"/>
          <w:sz w:val="32"/>
          <w:szCs w:val="32"/>
        </w:rPr>
        <w:t>330MW</w:t>
      </w:r>
      <w:r w:rsidR="00B54D84">
        <w:rPr>
          <w:rFonts w:ascii="黑体" w:eastAsia="黑体" w:hAnsi="黑体" w:cs="Arial" w:hint="eastAsia"/>
          <w:sz w:val="32"/>
          <w:szCs w:val="32"/>
        </w:rPr>
        <w:t>机组汽机、锅炉</w:t>
      </w:r>
      <w:r w:rsidRPr="00294F23">
        <w:rPr>
          <w:rFonts w:ascii="黑体" w:eastAsia="黑体" w:hAnsi="黑体" w:cs="Arial" w:hint="eastAsia"/>
          <w:sz w:val="32"/>
          <w:szCs w:val="32"/>
        </w:rPr>
        <w:t>阀门检修</w:t>
      </w:r>
      <w:r w:rsidR="00227B85">
        <w:rPr>
          <w:rFonts w:ascii="黑体" w:eastAsia="黑体" w:hAnsi="黑体" w:cs="Arial" w:hint="eastAsia"/>
          <w:sz w:val="32"/>
          <w:szCs w:val="32"/>
        </w:rPr>
        <w:t>项目</w:t>
      </w:r>
    </w:p>
    <w:p w:rsidR="00F633F9" w:rsidRDefault="00227B85">
      <w:pPr>
        <w:spacing w:line="360" w:lineRule="auto"/>
        <w:jc w:val="center"/>
        <w:rPr>
          <w:rFonts w:eastAsia="黑体"/>
          <w:b/>
          <w:sz w:val="48"/>
        </w:rPr>
      </w:pPr>
      <w:r>
        <w:rPr>
          <w:rFonts w:ascii="黑体" w:eastAsia="黑体" w:hAnsi="黑体" w:hint="eastAsia"/>
          <w:sz w:val="36"/>
          <w:szCs w:val="36"/>
        </w:rPr>
        <w:t>电商询价采购文件</w:t>
      </w:r>
    </w:p>
    <w:tbl>
      <w:tblPr>
        <w:tblW w:w="9215" w:type="dxa"/>
        <w:tblInd w:w="-318" w:type="dxa"/>
        <w:tblLayout w:type="fixed"/>
        <w:tblLook w:val="04A0" w:firstRow="1" w:lastRow="0" w:firstColumn="1" w:lastColumn="0" w:noHBand="0" w:noVBand="1"/>
      </w:tblPr>
      <w:tblGrid>
        <w:gridCol w:w="1137"/>
        <w:gridCol w:w="2128"/>
        <w:gridCol w:w="5950"/>
      </w:tblGrid>
      <w:tr w:rsidR="00F633F9">
        <w:trPr>
          <w:trHeight w:val="101"/>
        </w:trPr>
        <w:tc>
          <w:tcPr>
            <w:tcW w:w="1137" w:type="dxa"/>
            <w:tcBorders>
              <w:top w:val="single" w:sz="4" w:space="0" w:color="auto"/>
              <w:left w:val="single" w:sz="4" w:space="0" w:color="auto"/>
              <w:bottom w:val="single" w:sz="4" w:space="0" w:color="auto"/>
              <w:right w:val="single" w:sz="4" w:space="0" w:color="auto"/>
            </w:tcBorders>
            <w:shd w:val="clear" w:color="000000" w:fill="FFFFFF"/>
            <w:vAlign w:val="center"/>
          </w:tcPr>
          <w:p w:rsidR="00F633F9" w:rsidRDefault="00227B85">
            <w:pPr>
              <w:widowControl/>
              <w:jc w:val="center"/>
              <w:rPr>
                <w:rFonts w:ascii="宋体" w:hAnsi="宋体" w:cs="宋体"/>
                <w:kern w:val="0"/>
                <w:sz w:val="22"/>
              </w:rPr>
            </w:pPr>
            <w:r>
              <w:rPr>
                <w:rFonts w:ascii="宋体" w:hAnsi="宋体" w:cs="宋体" w:hint="eastAsia"/>
                <w:kern w:val="0"/>
                <w:sz w:val="22"/>
              </w:rPr>
              <w:t>条款号</w:t>
            </w:r>
          </w:p>
        </w:tc>
        <w:tc>
          <w:tcPr>
            <w:tcW w:w="2128" w:type="dxa"/>
            <w:tcBorders>
              <w:top w:val="single" w:sz="4" w:space="0" w:color="auto"/>
              <w:left w:val="nil"/>
              <w:bottom w:val="single" w:sz="4" w:space="0" w:color="auto"/>
              <w:right w:val="single" w:sz="4" w:space="0" w:color="auto"/>
            </w:tcBorders>
            <w:shd w:val="clear" w:color="000000" w:fill="FFFFFF"/>
            <w:vAlign w:val="center"/>
          </w:tcPr>
          <w:p w:rsidR="00F633F9" w:rsidRDefault="00227B85">
            <w:pPr>
              <w:widowControl/>
              <w:jc w:val="center"/>
              <w:rPr>
                <w:rFonts w:ascii="宋体" w:hAnsi="宋体" w:cs="宋体"/>
                <w:kern w:val="0"/>
                <w:sz w:val="22"/>
              </w:rPr>
            </w:pPr>
            <w:r>
              <w:rPr>
                <w:rFonts w:ascii="宋体" w:hAnsi="宋体" w:cs="宋体" w:hint="eastAsia"/>
                <w:kern w:val="0"/>
                <w:sz w:val="22"/>
              </w:rPr>
              <w:t>条款名称</w:t>
            </w:r>
          </w:p>
        </w:tc>
        <w:tc>
          <w:tcPr>
            <w:tcW w:w="5950" w:type="dxa"/>
            <w:tcBorders>
              <w:top w:val="single" w:sz="4" w:space="0" w:color="auto"/>
              <w:left w:val="nil"/>
              <w:bottom w:val="single" w:sz="4" w:space="0" w:color="auto"/>
              <w:right w:val="single" w:sz="4" w:space="0" w:color="auto"/>
            </w:tcBorders>
            <w:shd w:val="clear" w:color="000000" w:fill="FFFFFF"/>
            <w:vAlign w:val="center"/>
          </w:tcPr>
          <w:p w:rsidR="00F633F9" w:rsidRDefault="00227B85">
            <w:pPr>
              <w:widowControl/>
              <w:jc w:val="center"/>
              <w:rPr>
                <w:rFonts w:ascii="宋体" w:hAnsi="宋体" w:cs="宋体"/>
                <w:kern w:val="0"/>
                <w:sz w:val="22"/>
              </w:rPr>
            </w:pPr>
            <w:r>
              <w:rPr>
                <w:rFonts w:ascii="宋体" w:hAnsi="宋体" w:cs="宋体" w:hint="eastAsia"/>
                <w:kern w:val="0"/>
                <w:sz w:val="22"/>
              </w:rPr>
              <w:t>主要内容</w:t>
            </w:r>
          </w:p>
        </w:tc>
      </w:tr>
      <w:tr w:rsidR="00F633F9">
        <w:trPr>
          <w:trHeight w:val="300"/>
        </w:trPr>
        <w:tc>
          <w:tcPr>
            <w:tcW w:w="1137" w:type="dxa"/>
            <w:tcBorders>
              <w:top w:val="nil"/>
              <w:left w:val="single" w:sz="4" w:space="0" w:color="auto"/>
              <w:bottom w:val="single" w:sz="4" w:space="0" w:color="auto"/>
              <w:right w:val="single" w:sz="4" w:space="0" w:color="auto"/>
            </w:tcBorders>
            <w:shd w:val="clear" w:color="000000" w:fill="FFFFFF"/>
            <w:vAlign w:val="center"/>
          </w:tcPr>
          <w:p w:rsidR="00F633F9" w:rsidRDefault="00227B85">
            <w:pPr>
              <w:widowControl/>
              <w:jc w:val="center"/>
              <w:rPr>
                <w:rFonts w:cs="宋体"/>
                <w:kern w:val="0"/>
                <w:sz w:val="22"/>
              </w:rPr>
            </w:pPr>
            <w:r>
              <w:rPr>
                <w:rFonts w:cs="宋体"/>
                <w:kern w:val="0"/>
                <w:sz w:val="22"/>
              </w:rPr>
              <w:t>1</w:t>
            </w:r>
          </w:p>
        </w:tc>
        <w:tc>
          <w:tcPr>
            <w:tcW w:w="2128" w:type="dxa"/>
            <w:tcBorders>
              <w:top w:val="nil"/>
              <w:left w:val="nil"/>
              <w:bottom w:val="nil"/>
              <w:right w:val="single" w:sz="4" w:space="0" w:color="auto"/>
            </w:tcBorders>
            <w:shd w:val="clear" w:color="000000" w:fill="FFFFFF"/>
            <w:vAlign w:val="center"/>
          </w:tcPr>
          <w:p w:rsidR="00F633F9" w:rsidRDefault="00227B85">
            <w:pPr>
              <w:widowControl/>
              <w:jc w:val="left"/>
              <w:rPr>
                <w:rFonts w:ascii="宋体" w:hAnsi="宋体" w:cs="宋体"/>
                <w:kern w:val="0"/>
                <w:sz w:val="22"/>
              </w:rPr>
            </w:pPr>
            <w:r>
              <w:rPr>
                <w:rFonts w:ascii="宋体" w:hAnsi="宋体" w:cs="宋体" w:hint="eastAsia"/>
                <w:kern w:val="0"/>
                <w:sz w:val="22"/>
              </w:rPr>
              <w:t>采购名称</w:t>
            </w:r>
          </w:p>
        </w:tc>
        <w:tc>
          <w:tcPr>
            <w:tcW w:w="5950" w:type="dxa"/>
            <w:tcBorders>
              <w:top w:val="single" w:sz="4" w:space="0" w:color="auto"/>
              <w:left w:val="nil"/>
              <w:bottom w:val="nil"/>
              <w:right w:val="single" w:sz="4" w:space="0" w:color="auto"/>
            </w:tcBorders>
            <w:shd w:val="clear" w:color="000000" w:fill="FFFFFF"/>
            <w:vAlign w:val="center"/>
          </w:tcPr>
          <w:p w:rsidR="00F633F9" w:rsidRPr="00B54D84" w:rsidRDefault="00B54D84" w:rsidP="00B54D84">
            <w:pPr>
              <w:widowControl/>
              <w:jc w:val="left"/>
              <w:rPr>
                <w:rFonts w:ascii="黑体" w:eastAsia="黑体" w:hAnsi="黑体" w:cs="Arial"/>
                <w:sz w:val="32"/>
                <w:szCs w:val="32"/>
              </w:rPr>
            </w:pPr>
            <w:r w:rsidRPr="00B54D84">
              <w:rPr>
                <w:rFonts w:ascii="宋体" w:hAnsi="宋体" w:cs="宋体" w:hint="eastAsia"/>
                <w:kern w:val="0"/>
                <w:sz w:val="22"/>
              </w:rPr>
              <w:t>330MW机组汽机、锅炉阀门检修项目</w:t>
            </w:r>
          </w:p>
        </w:tc>
      </w:tr>
      <w:tr w:rsidR="00F633F9">
        <w:trPr>
          <w:trHeight w:val="270"/>
        </w:trPr>
        <w:tc>
          <w:tcPr>
            <w:tcW w:w="1137" w:type="dxa"/>
            <w:vMerge w:val="restart"/>
            <w:tcBorders>
              <w:top w:val="nil"/>
              <w:left w:val="single" w:sz="4" w:space="0" w:color="auto"/>
              <w:bottom w:val="single" w:sz="4" w:space="0" w:color="auto"/>
              <w:right w:val="single" w:sz="4" w:space="0" w:color="auto"/>
            </w:tcBorders>
            <w:shd w:val="clear" w:color="000000" w:fill="FFFFFF"/>
            <w:vAlign w:val="center"/>
          </w:tcPr>
          <w:p w:rsidR="00F633F9" w:rsidRDefault="00227B85">
            <w:pPr>
              <w:widowControl/>
              <w:jc w:val="center"/>
              <w:rPr>
                <w:rFonts w:cs="宋体"/>
                <w:kern w:val="0"/>
                <w:sz w:val="22"/>
              </w:rPr>
            </w:pPr>
            <w:r>
              <w:rPr>
                <w:rFonts w:cs="宋体"/>
                <w:kern w:val="0"/>
                <w:sz w:val="22"/>
              </w:rPr>
              <w:t>2</w:t>
            </w:r>
          </w:p>
        </w:tc>
        <w:tc>
          <w:tcPr>
            <w:tcW w:w="21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F633F9" w:rsidRDefault="00227B85">
            <w:pPr>
              <w:widowControl/>
              <w:jc w:val="left"/>
              <w:rPr>
                <w:rFonts w:ascii="宋体" w:hAnsi="宋体" w:cs="宋体"/>
                <w:kern w:val="0"/>
                <w:sz w:val="22"/>
              </w:rPr>
            </w:pPr>
            <w:r>
              <w:rPr>
                <w:rFonts w:ascii="宋体" w:hAnsi="宋体" w:cs="宋体" w:hint="eastAsia"/>
                <w:kern w:val="0"/>
                <w:sz w:val="22"/>
              </w:rPr>
              <w:t>采购单位</w:t>
            </w:r>
          </w:p>
        </w:tc>
        <w:tc>
          <w:tcPr>
            <w:tcW w:w="5950" w:type="dxa"/>
            <w:tcBorders>
              <w:top w:val="single" w:sz="4" w:space="0" w:color="auto"/>
              <w:left w:val="nil"/>
              <w:bottom w:val="nil"/>
              <w:right w:val="single" w:sz="4" w:space="0" w:color="auto"/>
            </w:tcBorders>
            <w:shd w:val="clear" w:color="000000" w:fill="FFFFFF"/>
            <w:vAlign w:val="center"/>
          </w:tcPr>
          <w:p w:rsidR="00F633F9" w:rsidRDefault="00227B85">
            <w:pPr>
              <w:widowControl/>
              <w:jc w:val="left"/>
              <w:rPr>
                <w:rFonts w:ascii="宋体" w:hAnsi="宋体" w:cs="宋体"/>
                <w:kern w:val="0"/>
                <w:sz w:val="22"/>
              </w:rPr>
            </w:pPr>
            <w:r>
              <w:rPr>
                <w:rFonts w:ascii="宋体" w:hAnsi="宋体" w:cs="宋体" w:hint="eastAsia"/>
                <w:kern w:val="0"/>
                <w:sz w:val="22"/>
              </w:rPr>
              <w:t>项目单位：内蒙古蒙达发电有限责任公司</w:t>
            </w:r>
          </w:p>
        </w:tc>
      </w:tr>
      <w:tr w:rsidR="00F633F9">
        <w:trPr>
          <w:trHeight w:val="270"/>
        </w:trPr>
        <w:tc>
          <w:tcPr>
            <w:tcW w:w="1137" w:type="dxa"/>
            <w:vMerge/>
            <w:tcBorders>
              <w:top w:val="nil"/>
              <w:left w:val="single" w:sz="4" w:space="0" w:color="auto"/>
              <w:bottom w:val="single" w:sz="4" w:space="0" w:color="auto"/>
              <w:right w:val="single" w:sz="4" w:space="0" w:color="auto"/>
            </w:tcBorders>
            <w:vAlign w:val="center"/>
          </w:tcPr>
          <w:p w:rsidR="00F633F9" w:rsidRDefault="00F633F9">
            <w:pPr>
              <w:widowControl/>
              <w:jc w:val="left"/>
              <w:rPr>
                <w:rFonts w:cs="宋体"/>
                <w:kern w:val="0"/>
                <w:sz w:val="22"/>
              </w:rPr>
            </w:pPr>
          </w:p>
        </w:tc>
        <w:tc>
          <w:tcPr>
            <w:tcW w:w="2128" w:type="dxa"/>
            <w:vMerge/>
            <w:tcBorders>
              <w:top w:val="single" w:sz="4" w:space="0" w:color="auto"/>
              <w:left w:val="single" w:sz="4" w:space="0" w:color="auto"/>
              <w:bottom w:val="single" w:sz="4" w:space="0" w:color="auto"/>
              <w:right w:val="single" w:sz="4" w:space="0" w:color="auto"/>
            </w:tcBorders>
            <w:vAlign w:val="center"/>
          </w:tcPr>
          <w:p w:rsidR="00F633F9" w:rsidRDefault="00F633F9">
            <w:pPr>
              <w:widowControl/>
              <w:jc w:val="left"/>
              <w:rPr>
                <w:rFonts w:ascii="宋体" w:hAnsi="宋体" w:cs="宋体"/>
                <w:kern w:val="0"/>
                <w:sz w:val="22"/>
              </w:rPr>
            </w:pPr>
          </w:p>
        </w:tc>
        <w:tc>
          <w:tcPr>
            <w:tcW w:w="5950" w:type="dxa"/>
            <w:tcBorders>
              <w:top w:val="nil"/>
              <w:left w:val="nil"/>
              <w:bottom w:val="nil"/>
              <w:right w:val="single" w:sz="4" w:space="0" w:color="auto"/>
            </w:tcBorders>
            <w:shd w:val="clear" w:color="000000" w:fill="FFFFFF"/>
            <w:vAlign w:val="center"/>
          </w:tcPr>
          <w:p w:rsidR="00F633F9" w:rsidRDefault="00227B85">
            <w:pPr>
              <w:widowControl/>
              <w:jc w:val="left"/>
              <w:rPr>
                <w:rFonts w:ascii="宋体" w:hAnsi="宋体" w:cs="宋体"/>
                <w:kern w:val="0"/>
                <w:sz w:val="22"/>
              </w:rPr>
            </w:pPr>
            <w:r>
              <w:rPr>
                <w:rFonts w:ascii="宋体" w:hAnsi="宋体" w:cs="宋体" w:hint="eastAsia"/>
                <w:kern w:val="0"/>
                <w:sz w:val="22"/>
              </w:rPr>
              <w:t>地址：内蒙古鄂尔多斯市达拉特旗树林召镇</w:t>
            </w:r>
          </w:p>
        </w:tc>
      </w:tr>
      <w:tr w:rsidR="00F633F9">
        <w:trPr>
          <w:trHeight w:val="270"/>
        </w:trPr>
        <w:tc>
          <w:tcPr>
            <w:tcW w:w="1137" w:type="dxa"/>
            <w:vMerge/>
            <w:tcBorders>
              <w:top w:val="nil"/>
              <w:left w:val="single" w:sz="4" w:space="0" w:color="auto"/>
              <w:bottom w:val="single" w:sz="4" w:space="0" w:color="auto"/>
              <w:right w:val="single" w:sz="4" w:space="0" w:color="auto"/>
            </w:tcBorders>
            <w:vAlign w:val="center"/>
          </w:tcPr>
          <w:p w:rsidR="00F633F9" w:rsidRDefault="00F633F9">
            <w:pPr>
              <w:widowControl/>
              <w:jc w:val="left"/>
              <w:rPr>
                <w:rFonts w:cs="宋体"/>
                <w:kern w:val="0"/>
                <w:sz w:val="22"/>
              </w:rPr>
            </w:pPr>
          </w:p>
        </w:tc>
        <w:tc>
          <w:tcPr>
            <w:tcW w:w="2128" w:type="dxa"/>
            <w:vMerge/>
            <w:tcBorders>
              <w:top w:val="single" w:sz="4" w:space="0" w:color="auto"/>
              <w:left w:val="single" w:sz="4" w:space="0" w:color="auto"/>
              <w:bottom w:val="single" w:sz="4" w:space="0" w:color="auto"/>
              <w:right w:val="single" w:sz="4" w:space="0" w:color="auto"/>
            </w:tcBorders>
            <w:vAlign w:val="center"/>
          </w:tcPr>
          <w:p w:rsidR="00F633F9" w:rsidRDefault="00F633F9">
            <w:pPr>
              <w:widowControl/>
              <w:jc w:val="left"/>
              <w:rPr>
                <w:rFonts w:ascii="宋体" w:hAnsi="宋体" w:cs="宋体"/>
                <w:kern w:val="0"/>
                <w:sz w:val="22"/>
              </w:rPr>
            </w:pPr>
          </w:p>
        </w:tc>
        <w:tc>
          <w:tcPr>
            <w:tcW w:w="5950" w:type="dxa"/>
            <w:tcBorders>
              <w:top w:val="nil"/>
              <w:left w:val="nil"/>
              <w:bottom w:val="nil"/>
              <w:right w:val="single" w:sz="4" w:space="0" w:color="auto"/>
            </w:tcBorders>
            <w:shd w:val="clear" w:color="000000" w:fill="FFFFFF"/>
            <w:vAlign w:val="center"/>
          </w:tcPr>
          <w:p w:rsidR="00F633F9" w:rsidRDefault="00227B85">
            <w:pPr>
              <w:widowControl/>
              <w:jc w:val="left"/>
              <w:rPr>
                <w:rFonts w:ascii="宋体" w:hAnsi="宋体" w:cs="宋体"/>
                <w:kern w:val="0"/>
                <w:sz w:val="22"/>
              </w:rPr>
            </w:pPr>
            <w:r>
              <w:rPr>
                <w:rFonts w:ascii="宋体" w:hAnsi="宋体" w:cs="宋体" w:hint="eastAsia"/>
                <w:kern w:val="0"/>
                <w:sz w:val="22"/>
              </w:rPr>
              <w:t xml:space="preserve">联 系 </w:t>
            </w:r>
            <w:r w:rsidR="00EE7B26">
              <w:rPr>
                <w:rFonts w:ascii="宋体" w:hAnsi="宋体" w:cs="宋体" w:hint="eastAsia"/>
                <w:kern w:val="0"/>
                <w:sz w:val="22"/>
              </w:rPr>
              <w:t>人：</w:t>
            </w:r>
            <w:r w:rsidR="00CF2A05">
              <w:rPr>
                <w:rFonts w:ascii="宋体" w:hAnsi="宋体" w:cs="宋体" w:hint="eastAsia"/>
                <w:kern w:val="0"/>
                <w:sz w:val="22"/>
              </w:rPr>
              <w:t>韩宏伟</w:t>
            </w:r>
          </w:p>
        </w:tc>
      </w:tr>
      <w:tr w:rsidR="00F633F9">
        <w:trPr>
          <w:trHeight w:val="270"/>
        </w:trPr>
        <w:tc>
          <w:tcPr>
            <w:tcW w:w="1137" w:type="dxa"/>
            <w:vMerge/>
            <w:tcBorders>
              <w:top w:val="nil"/>
              <w:left w:val="single" w:sz="4" w:space="0" w:color="auto"/>
              <w:bottom w:val="single" w:sz="4" w:space="0" w:color="auto"/>
              <w:right w:val="single" w:sz="4" w:space="0" w:color="auto"/>
            </w:tcBorders>
            <w:vAlign w:val="center"/>
          </w:tcPr>
          <w:p w:rsidR="00F633F9" w:rsidRDefault="00F633F9">
            <w:pPr>
              <w:widowControl/>
              <w:jc w:val="left"/>
              <w:rPr>
                <w:rFonts w:cs="宋体"/>
                <w:kern w:val="0"/>
                <w:sz w:val="22"/>
              </w:rPr>
            </w:pPr>
          </w:p>
        </w:tc>
        <w:tc>
          <w:tcPr>
            <w:tcW w:w="2128" w:type="dxa"/>
            <w:vMerge/>
            <w:tcBorders>
              <w:top w:val="single" w:sz="4" w:space="0" w:color="auto"/>
              <w:left w:val="single" w:sz="4" w:space="0" w:color="auto"/>
              <w:bottom w:val="single" w:sz="4" w:space="0" w:color="auto"/>
              <w:right w:val="single" w:sz="4" w:space="0" w:color="auto"/>
            </w:tcBorders>
            <w:vAlign w:val="center"/>
          </w:tcPr>
          <w:p w:rsidR="00F633F9" w:rsidRDefault="00F633F9">
            <w:pPr>
              <w:widowControl/>
              <w:jc w:val="left"/>
              <w:rPr>
                <w:rFonts w:ascii="宋体" w:hAnsi="宋体" w:cs="宋体"/>
                <w:kern w:val="0"/>
                <w:sz w:val="22"/>
              </w:rPr>
            </w:pPr>
          </w:p>
        </w:tc>
        <w:tc>
          <w:tcPr>
            <w:tcW w:w="5950" w:type="dxa"/>
            <w:tcBorders>
              <w:top w:val="nil"/>
              <w:left w:val="nil"/>
              <w:bottom w:val="nil"/>
              <w:right w:val="single" w:sz="4" w:space="0" w:color="auto"/>
            </w:tcBorders>
            <w:shd w:val="clear" w:color="000000" w:fill="FFFFFF"/>
            <w:vAlign w:val="center"/>
          </w:tcPr>
          <w:p w:rsidR="00F633F9" w:rsidRDefault="00227B85" w:rsidP="0010175F">
            <w:pPr>
              <w:widowControl/>
              <w:jc w:val="left"/>
              <w:rPr>
                <w:rFonts w:ascii="宋体" w:hAnsi="宋体" w:cs="宋体"/>
                <w:kern w:val="0"/>
                <w:sz w:val="22"/>
              </w:rPr>
            </w:pPr>
            <w:r>
              <w:rPr>
                <w:rFonts w:ascii="宋体" w:hAnsi="宋体" w:cs="宋体" w:hint="eastAsia"/>
                <w:kern w:val="0"/>
                <w:sz w:val="22"/>
              </w:rPr>
              <w:t>联系方式：</w:t>
            </w:r>
            <w:r w:rsidR="00CF2A05" w:rsidRPr="002A5A7C">
              <w:rPr>
                <w:rFonts w:ascii="宋体" w:hAnsi="宋体" w:cs="宋体" w:hint="eastAsia"/>
                <w:kern w:val="0"/>
                <w:sz w:val="20"/>
                <w:szCs w:val="20"/>
              </w:rPr>
              <w:t>18547288258</w:t>
            </w:r>
          </w:p>
        </w:tc>
      </w:tr>
      <w:tr w:rsidR="00095579">
        <w:trPr>
          <w:trHeight w:val="90"/>
        </w:trPr>
        <w:tc>
          <w:tcPr>
            <w:tcW w:w="1137" w:type="dxa"/>
            <w:vMerge/>
            <w:tcBorders>
              <w:top w:val="nil"/>
              <w:left w:val="single" w:sz="4" w:space="0" w:color="auto"/>
              <w:bottom w:val="single" w:sz="4" w:space="0" w:color="auto"/>
              <w:right w:val="single" w:sz="4" w:space="0" w:color="auto"/>
            </w:tcBorders>
            <w:vAlign w:val="center"/>
          </w:tcPr>
          <w:p w:rsidR="00095579" w:rsidRDefault="00095579">
            <w:pPr>
              <w:widowControl/>
              <w:jc w:val="left"/>
              <w:rPr>
                <w:rFonts w:cs="宋体"/>
                <w:kern w:val="0"/>
                <w:sz w:val="22"/>
              </w:rPr>
            </w:pPr>
          </w:p>
        </w:tc>
        <w:tc>
          <w:tcPr>
            <w:tcW w:w="2128" w:type="dxa"/>
            <w:vMerge/>
            <w:tcBorders>
              <w:top w:val="single" w:sz="4" w:space="0" w:color="auto"/>
              <w:left w:val="single" w:sz="4" w:space="0" w:color="auto"/>
              <w:bottom w:val="single" w:sz="4" w:space="0" w:color="auto"/>
              <w:right w:val="single" w:sz="4" w:space="0" w:color="auto"/>
            </w:tcBorders>
            <w:vAlign w:val="center"/>
          </w:tcPr>
          <w:p w:rsidR="00095579" w:rsidRDefault="00095579">
            <w:pPr>
              <w:widowControl/>
              <w:jc w:val="left"/>
              <w:rPr>
                <w:rFonts w:ascii="宋体" w:hAnsi="宋体" w:cs="宋体"/>
                <w:kern w:val="0"/>
                <w:sz w:val="22"/>
              </w:rPr>
            </w:pPr>
          </w:p>
        </w:tc>
        <w:tc>
          <w:tcPr>
            <w:tcW w:w="5950" w:type="dxa"/>
            <w:tcBorders>
              <w:top w:val="nil"/>
              <w:left w:val="nil"/>
              <w:bottom w:val="single" w:sz="4" w:space="0" w:color="auto"/>
              <w:right w:val="single" w:sz="4" w:space="0" w:color="auto"/>
            </w:tcBorders>
            <w:shd w:val="clear" w:color="000000" w:fill="FFFFFF"/>
            <w:vAlign w:val="center"/>
          </w:tcPr>
          <w:p w:rsidR="00095579" w:rsidRDefault="00C9521C" w:rsidP="00CA3830">
            <w:pPr>
              <w:widowControl/>
              <w:jc w:val="left"/>
              <w:rPr>
                <w:rFonts w:ascii="宋体" w:hAnsi="宋体" w:cs="宋体"/>
                <w:kern w:val="0"/>
                <w:sz w:val="22"/>
              </w:rPr>
            </w:pPr>
            <w:r>
              <w:rPr>
                <w:rFonts w:ascii="宋体" w:hAnsi="宋体" w:cs="宋体" w:hint="eastAsia"/>
                <w:kern w:val="0"/>
                <w:sz w:val="22"/>
              </w:rPr>
              <w:t>电商询价：韩宏伟</w:t>
            </w:r>
          </w:p>
        </w:tc>
      </w:tr>
      <w:tr w:rsidR="00095579">
        <w:trPr>
          <w:trHeight w:val="860"/>
        </w:trPr>
        <w:tc>
          <w:tcPr>
            <w:tcW w:w="1137" w:type="dxa"/>
            <w:tcBorders>
              <w:top w:val="nil"/>
              <w:left w:val="single" w:sz="4" w:space="0" w:color="auto"/>
              <w:bottom w:val="single" w:sz="4" w:space="0" w:color="auto"/>
              <w:right w:val="single" w:sz="4" w:space="0" w:color="auto"/>
            </w:tcBorders>
            <w:shd w:val="clear" w:color="000000" w:fill="FFFFFF"/>
            <w:vAlign w:val="center"/>
          </w:tcPr>
          <w:p w:rsidR="00095579" w:rsidRDefault="00095579">
            <w:pPr>
              <w:widowControl/>
              <w:jc w:val="center"/>
              <w:rPr>
                <w:rFonts w:cs="宋体"/>
                <w:kern w:val="0"/>
                <w:sz w:val="22"/>
              </w:rPr>
            </w:pPr>
            <w:r>
              <w:rPr>
                <w:rFonts w:cs="宋体"/>
                <w:kern w:val="0"/>
                <w:sz w:val="22"/>
              </w:rPr>
              <w:t>3</w:t>
            </w:r>
          </w:p>
        </w:tc>
        <w:tc>
          <w:tcPr>
            <w:tcW w:w="2128" w:type="dxa"/>
            <w:tcBorders>
              <w:top w:val="nil"/>
              <w:left w:val="nil"/>
              <w:bottom w:val="single" w:sz="4" w:space="0" w:color="auto"/>
              <w:right w:val="single" w:sz="4" w:space="0" w:color="auto"/>
            </w:tcBorders>
            <w:shd w:val="clear" w:color="000000" w:fill="FFFFFF"/>
            <w:vAlign w:val="center"/>
          </w:tcPr>
          <w:p w:rsidR="00095579" w:rsidRDefault="00095579">
            <w:pPr>
              <w:widowControl/>
              <w:jc w:val="left"/>
              <w:rPr>
                <w:rFonts w:ascii="宋体" w:hAnsi="宋体" w:cs="宋体"/>
                <w:kern w:val="0"/>
                <w:sz w:val="22"/>
              </w:rPr>
            </w:pPr>
            <w:r>
              <w:rPr>
                <w:rFonts w:ascii="宋体" w:hAnsi="宋体" w:cs="宋体" w:hint="eastAsia"/>
                <w:kern w:val="0"/>
                <w:sz w:val="22"/>
              </w:rPr>
              <w:t>采购范围</w:t>
            </w:r>
          </w:p>
        </w:tc>
        <w:tc>
          <w:tcPr>
            <w:tcW w:w="5950" w:type="dxa"/>
            <w:tcBorders>
              <w:top w:val="nil"/>
              <w:left w:val="nil"/>
              <w:bottom w:val="single" w:sz="4" w:space="0" w:color="auto"/>
              <w:right w:val="single" w:sz="4" w:space="0" w:color="auto"/>
            </w:tcBorders>
            <w:shd w:val="clear" w:color="000000" w:fill="FFFFFF"/>
            <w:vAlign w:val="center"/>
          </w:tcPr>
          <w:p w:rsidR="00095579" w:rsidRDefault="00B078D3">
            <w:pPr>
              <w:widowControl/>
              <w:jc w:val="left"/>
              <w:rPr>
                <w:rFonts w:ascii="宋体" w:hAnsi="宋体" w:cs="宋体"/>
                <w:kern w:val="0"/>
                <w:sz w:val="22"/>
              </w:rPr>
            </w:pPr>
            <w:r>
              <w:rPr>
                <w:rFonts w:ascii="宋体" w:hAnsi="宋体" w:cs="宋体" w:hint="eastAsia"/>
                <w:kern w:val="0"/>
                <w:sz w:val="22"/>
              </w:rPr>
              <w:t>#2机</w:t>
            </w:r>
            <w:r w:rsidR="00294F23">
              <w:rPr>
                <w:rFonts w:ascii="宋体" w:hAnsi="宋体" w:cs="宋体" w:hint="eastAsia"/>
                <w:kern w:val="0"/>
                <w:sz w:val="22"/>
              </w:rPr>
              <w:t>组汽机和锅炉</w:t>
            </w:r>
            <w:r w:rsidR="00095579">
              <w:rPr>
                <w:rFonts w:ascii="宋体" w:hAnsi="宋体" w:cs="宋体" w:hint="eastAsia"/>
                <w:kern w:val="0"/>
                <w:sz w:val="22"/>
              </w:rPr>
              <w:t>阀</w:t>
            </w:r>
            <w:r w:rsidR="00294F23">
              <w:rPr>
                <w:rFonts w:ascii="宋体" w:hAnsi="宋体" w:cs="宋体" w:hint="eastAsia"/>
                <w:kern w:val="0"/>
                <w:sz w:val="22"/>
              </w:rPr>
              <w:t>门</w:t>
            </w:r>
            <w:r w:rsidR="00B54D84">
              <w:rPr>
                <w:rFonts w:ascii="宋体" w:hAnsi="宋体" w:cs="宋体" w:hint="eastAsia"/>
                <w:kern w:val="0"/>
                <w:sz w:val="22"/>
              </w:rPr>
              <w:t>的检修</w:t>
            </w:r>
            <w:r w:rsidR="00095579">
              <w:rPr>
                <w:rFonts w:ascii="宋体" w:hAnsi="宋体" w:cs="宋体" w:hint="eastAsia"/>
                <w:kern w:val="0"/>
                <w:sz w:val="22"/>
              </w:rPr>
              <w:t>（包含配套气动执行机构和电动执行机构的检查修复），及包含提供修复所涉及的所有维修配件和密封件。</w:t>
            </w:r>
          </w:p>
        </w:tc>
      </w:tr>
      <w:tr w:rsidR="00095579">
        <w:trPr>
          <w:trHeight w:val="426"/>
        </w:trPr>
        <w:tc>
          <w:tcPr>
            <w:tcW w:w="1137" w:type="dxa"/>
            <w:tcBorders>
              <w:top w:val="nil"/>
              <w:left w:val="single" w:sz="4" w:space="0" w:color="auto"/>
              <w:bottom w:val="single" w:sz="4" w:space="0" w:color="auto"/>
              <w:right w:val="single" w:sz="4" w:space="0" w:color="auto"/>
            </w:tcBorders>
            <w:shd w:val="clear" w:color="000000" w:fill="FFFFFF"/>
            <w:vAlign w:val="center"/>
          </w:tcPr>
          <w:p w:rsidR="00095579" w:rsidRDefault="00095579">
            <w:pPr>
              <w:widowControl/>
              <w:jc w:val="center"/>
              <w:rPr>
                <w:rFonts w:cs="宋体"/>
                <w:kern w:val="0"/>
                <w:sz w:val="22"/>
              </w:rPr>
            </w:pPr>
            <w:r>
              <w:rPr>
                <w:rFonts w:cs="宋体" w:hint="eastAsia"/>
                <w:kern w:val="0"/>
                <w:sz w:val="22"/>
              </w:rPr>
              <w:t>4</w:t>
            </w:r>
          </w:p>
        </w:tc>
        <w:tc>
          <w:tcPr>
            <w:tcW w:w="2128" w:type="dxa"/>
            <w:tcBorders>
              <w:top w:val="nil"/>
              <w:left w:val="nil"/>
              <w:bottom w:val="single" w:sz="4" w:space="0" w:color="auto"/>
              <w:right w:val="single" w:sz="4" w:space="0" w:color="auto"/>
            </w:tcBorders>
            <w:shd w:val="clear" w:color="000000" w:fill="FFFFFF"/>
            <w:vAlign w:val="center"/>
          </w:tcPr>
          <w:p w:rsidR="00095579" w:rsidRDefault="00095579">
            <w:pPr>
              <w:widowControl/>
              <w:jc w:val="left"/>
              <w:rPr>
                <w:rFonts w:ascii="宋体" w:hAnsi="宋体" w:cs="宋体"/>
                <w:kern w:val="0"/>
                <w:sz w:val="22"/>
              </w:rPr>
            </w:pPr>
            <w:r>
              <w:rPr>
                <w:rFonts w:ascii="宋体" w:hAnsi="宋体" w:cs="宋体" w:hint="eastAsia"/>
                <w:kern w:val="0"/>
                <w:sz w:val="22"/>
              </w:rPr>
              <w:t>服务期限</w:t>
            </w:r>
          </w:p>
        </w:tc>
        <w:tc>
          <w:tcPr>
            <w:tcW w:w="5950" w:type="dxa"/>
            <w:tcBorders>
              <w:top w:val="nil"/>
              <w:left w:val="nil"/>
              <w:bottom w:val="single" w:sz="4" w:space="0" w:color="auto"/>
              <w:right w:val="single" w:sz="4" w:space="0" w:color="auto"/>
            </w:tcBorders>
            <w:shd w:val="clear" w:color="000000" w:fill="FFFFFF"/>
            <w:vAlign w:val="center"/>
          </w:tcPr>
          <w:p w:rsidR="00095579" w:rsidRDefault="00AB16DC">
            <w:pPr>
              <w:widowControl/>
              <w:jc w:val="left"/>
              <w:rPr>
                <w:rFonts w:ascii="宋体" w:hAnsi="宋体" w:cs="宋体"/>
                <w:kern w:val="0"/>
                <w:sz w:val="22"/>
              </w:rPr>
            </w:pPr>
            <w:r>
              <w:rPr>
                <w:rFonts w:ascii="宋体" w:hAnsi="宋体" w:cs="宋体" w:hint="eastAsia"/>
                <w:kern w:val="0"/>
                <w:sz w:val="22"/>
              </w:rPr>
              <w:t>合同签订后</w:t>
            </w:r>
            <w:r w:rsidR="00991322">
              <w:rPr>
                <w:rFonts w:ascii="宋体" w:hAnsi="宋体" w:cs="宋体" w:hint="eastAsia"/>
                <w:kern w:val="0"/>
                <w:sz w:val="22"/>
              </w:rPr>
              <w:t>4</w:t>
            </w:r>
            <w:r>
              <w:rPr>
                <w:rFonts w:ascii="宋体" w:hAnsi="宋体" w:cs="宋体" w:hint="eastAsia"/>
                <w:kern w:val="0"/>
                <w:sz w:val="22"/>
              </w:rPr>
              <w:t>0日</w:t>
            </w:r>
          </w:p>
        </w:tc>
      </w:tr>
      <w:tr w:rsidR="00095579">
        <w:trPr>
          <w:trHeight w:val="1357"/>
        </w:trPr>
        <w:tc>
          <w:tcPr>
            <w:tcW w:w="1137" w:type="dxa"/>
            <w:tcBorders>
              <w:top w:val="nil"/>
              <w:left w:val="single" w:sz="4" w:space="0" w:color="auto"/>
              <w:bottom w:val="nil"/>
              <w:right w:val="single" w:sz="4" w:space="0" w:color="auto"/>
            </w:tcBorders>
            <w:shd w:val="clear" w:color="000000" w:fill="FFFFFF"/>
            <w:vAlign w:val="center"/>
          </w:tcPr>
          <w:p w:rsidR="00095579" w:rsidRDefault="00095579">
            <w:pPr>
              <w:widowControl/>
              <w:jc w:val="center"/>
              <w:rPr>
                <w:rFonts w:cs="宋体"/>
                <w:kern w:val="0"/>
                <w:sz w:val="22"/>
              </w:rPr>
            </w:pPr>
            <w:r>
              <w:rPr>
                <w:rFonts w:cs="宋体"/>
                <w:kern w:val="0"/>
                <w:sz w:val="22"/>
              </w:rPr>
              <w:t>5</w:t>
            </w:r>
          </w:p>
        </w:tc>
        <w:tc>
          <w:tcPr>
            <w:tcW w:w="2128" w:type="dxa"/>
            <w:tcBorders>
              <w:top w:val="nil"/>
              <w:left w:val="nil"/>
              <w:bottom w:val="single" w:sz="4" w:space="0" w:color="auto"/>
              <w:right w:val="single" w:sz="4" w:space="0" w:color="auto"/>
            </w:tcBorders>
            <w:shd w:val="clear" w:color="000000" w:fill="FFFFFF"/>
            <w:vAlign w:val="center"/>
          </w:tcPr>
          <w:p w:rsidR="00095579" w:rsidRDefault="00095579">
            <w:pPr>
              <w:widowControl/>
              <w:jc w:val="left"/>
              <w:rPr>
                <w:rFonts w:ascii="宋体" w:hAnsi="宋体" w:cs="宋体"/>
                <w:kern w:val="0"/>
                <w:sz w:val="22"/>
              </w:rPr>
            </w:pPr>
            <w:r>
              <w:rPr>
                <w:rFonts w:ascii="宋体" w:hAnsi="宋体" w:cs="宋体" w:hint="eastAsia"/>
                <w:kern w:val="0"/>
                <w:sz w:val="22"/>
              </w:rPr>
              <w:t>询价程序</w:t>
            </w:r>
          </w:p>
        </w:tc>
        <w:tc>
          <w:tcPr>
            <w:tcW w:w="5950" w:type="dxa"/>
            <w:tcBorders>
              <w:top w:val="nil"/>
              <w:left w:val="nil"/>
              <w:bottom w:val="single" w:sz="4" w:space="0" w:color="auto"/>
              <w:right w:val="single" w:sz="4" w:space="0" w:color="auto"/>
            </w:tcBorders>
            <w:shd w:val="clear" w:color="000000" w:fill="FFFFFF"/>
            <w:vAlign w:val="center"/>
          </w:tcPr>
          <w:p w:rsidR="00095579" w:rsidRDefault="00095579">
            <w:pPr>
              <w:widowControl/>
              <w:jc w:val="left"/>
              <w:rPr>
                <w:rFonts w:ascii="宋体" w:hAnsi="宋体" w:cs="宋体"/>
                <w:kern w:val="0"/>
                <w:sz w:val="22"/>
              </w:rPr>
            </w:pPr>
            <w:r>
              <w:rPr>
                <w:rFonts w:ascii="宋体" w:hAnsi="宋体" w:cs="宋体" w:hint="eastAsia"/>
                <w:kern w:val="0"/>
                <w:sz w:val="22"/>
              </w:rPr>
              <w:t>(1) 采购方制定询价文件；</w:t>
            </w:r>
          </w:p>
          <w:p w:rsidR="00095579" w:rsidRDefault="00095579">
            <w:pPr>
              <w:widowControl/>
              <w:jc w:val="left"/>
              <w:rPr>
                <w:rFonts w:ascii="宋体" w:hAnsi="宋体" w:cs="宋体"/>
                <w:kern w:val="0"/>
                <w:sz w:val="22"/>
              </w:rPr>
            </w:pPr>
            <w:r>
              <w:rPr>
                <w:rFonts w:ascii="宋体" w:hAnsi="宋体" w:cs="宋体" w:hint="eastAsia"/>
                <w:kern w:val="0"/>
                <w:sz w:val="22"/>
              </w:rPr>
              <w:t>(2) 采购方发起电商平台公开询价；</w:t>
            </w:r>
          </w:p>
          <w:p w:rsidR="00095579" w:rsidRDefault="00095579">
            <w:pPr>
              <w:widowControl/>
              <w:jc w:val="left"/>
              <w:rPr>
                <w:rFonts w:ascii="宋体" w:hAnsi="宋体" w:cs="宋体"/>
                <w:kern w:val="0"/>
                <w:sz w:val="22"/>
              </w:rPr>
            </w:pPr>
            <w:r>
              <w:rPr>
                <w:rFonts w:ascii="宋体" w:hAnsi="宋体" w:cs="宋体" w:hint="eastAsia"/>
                <w:kern w:val="0"/>
                <w:sz w:val="22"/>
              </w:rPr>
              <w:t>(3) 供应商严格按照询价文件要求编制并按时在线递交响应文件（含符合要求的资质、资格和报价清单等）；</w:t>
            </w:r>
          </w:p>
          <w:p w:rsidR="00DB678B" w:rsidRPr="00DB678B" w:rsidRDefault="00DB678B">
            <w:pPr>
              <w:widowControl/>
              <w:jc w:val="left"/>
              <w:rPr>
                <w:rFonts w:ascii="宋体" w:hAnsi="宋体" w:cs="宋体"/>
                <w:kern w:val="0"/>
                <w:sz w:val="22"/>
              </w:rPr>
            </w:pPr>
            <w:r w:rsidRPr="00260EBB">
              <w:rPr>
                <w:rFonts w:ascii="宋体" w:hAnsi="宋体" w:cs="宋体"/>
                <w:color w:val="000000" w:themeColor="text1"/>
                <w:kern w:val="0"/>
                <w:sz w:val="22"/>
              </w:rPr>
              <w:t xml:space="preserve">(4) </w:t>
            </w:r>
            <w:r w:rsidRPr="00260EBB">
              <w:rPr>
                <w:rFonts w:ascii="宋体" w:hAnsi="宋体" w:cs="宋体" w:hint="eastAsia"/>
                <w:color w:val="000000" w:themeColor="text1"/>
                <w:kern w:val="0"/>
                <w:sz w:val="22"/>
              </w:rPr>
              <w:t>采购方组织评审；</w:t>
            </w:r>
          </w:p>
          <w:p w:rsidR="00095579" w:rsidRDefault="00095579">
            <w:pPr>
              <w:widowControl/>
              <w:jc w:val="left"/>
              <w:rPr>
                <w:rFonts w:ascii="宋体" w:hAnsi="宋体" w:cs="宋体"/>
                <w:kern w:val="0"/>
                <w:sz w:val="22"/>
              </w:rPr>
            </w:pPr>
            <w:r>
              <w:rPr>
                <w:rFonts w:ascii="宋体" w:hAnsi="宋体" w:cs="宋体" w:hint="eastAsia"/>
                <w:kern w:val="0"/>
                <w:sz w:val="22"/>
              </w:rPr>
              <w:t>(</w:t>
            </w:r>
            <w:r w:rsidR="00DB678B">
              <w:rPr>
                <w:rFonts w:ascii="宋体" w:hAnsi="宋体" w:cs="宋体" w:hint="eastAsia"/>
                <w:kern w:val="0"/>
                <w:sz w:val="22"/>
              </w:rPr>
              <w:t>5</w:t>
            </w:r>
            <w:r>
              <w:rPr>
                <w:rFonts w:ascii="宋体" w:hAnsi="宋体" w:cs="宋体" w:hint="eastAsia"/>
                <w:kern w:val="0"/>
                <w:sz w:val="22"/>
              </w:rPr>
              <w:t>) 采购方确定成交候选人及成交人。</w:t>
            </w:r>
          </w:p>
        </w:tc>
      </w:tr>
      <w:tr w:rsidR="00095579">
        <w:trPr>
          <w:trHeight w:val="854"/>
        </w:trPr>
        <w:tc>
          <w:tcPr>
            <w:tcW w:w="1137" w:type="dxa"/>
            <w:tcBorders>
              <w:top w:val="single" w:sz="4" w:space="0" w:color="auto"/>
              <w:left w:val="single" w:sz="4" w:space="0" w:color="auto"/>
              <w:bottom w:val="nil"/>
              <w:right w:val="single" w:sz="4" w:space="0" w:color="auto"/>
            </w:tcBorders>
            <w:shd w:val="clear" w:color="000000" w:fill="FFFFFF"/>
            <w:vAlign w:val="center"/>
          </w:tcPr>
          <w:p w:rsidR="00095579" w:rsidRDefault="00095579">
            <w:pPr>
              <w:widowControl/>
              <w:jc w:val="center"/>
              <w:rPr>
                <w:rFonts w:cs="宋体"/>
                <w:kern w:val="0"/>
                <w:sz w:val="22"/>
              </w:rPr>
            </w:pPr>
            <w:r>
              <w:rPr>
                <w:rFonts w:cs="宋体"/>
                <w:kern w:val="0"/>
                <w:sz w:val="22"/>
              </w:rPr>
              <w:t>6</w:t>
            </w:r>
          </w:p>
        </w:tc>
        <w:tc>
          <w:tcPr>
            <w:tcW w:w="2128" w:type="dxa"/>
            <w:tcBorders>
              <w:top w:val="nil"/>
              <w:left w:val="nil"/>
              <w:bottom w:val="single" w:sz="4" w:space="0" w:color="auto"/>
              <w:right w:val="single" w:sz="4" w:space="0" w:color="auto"/>
            </w:tcBorders>
            <w:shd w:val="clear" w:color="000000" w:fill="FFFFFF"/>
            <w:vAlign w:val="center"/>
          </w:tcPr>
          <w:p w:rsidR="00095579" w:rsidRDefault="00095579">
            <w:pPr>
              <w:widowControl/>
              <w:jc w:val="left"/>
              <w:rPr>
                <w:rFonts w:ascii="宋体" w:hAnsi="宋体" w:cs="宋体"/>
                <w:kern w:val="0"/>
                <w:sz w:val="22"/>
              </w:rPr>
            </w:pPr>
            <w:r>
              <w:rPr>
                <w:rFonts w:ascii="宋体" w:hAnsi="宋体" w:cs="宋体" w:hint="eastAsia"/>
                <w:kern w:val="0"/>
                <w:sz w:val="22"/>
              </w:rPr>
              <w:t>报价要求</w:t>
            </w:r>
          </w:p>
        </w:tc>
        <w:tc>
          <w:tcPr>
            <w:tcW w:w="5950" w:type="dxa"/>
            <w:tcBorders>
              <w:top w:val="nil"/>
              <w:left w:val="nil"/>
              <w:bottom w:val="single" w:sz="4" w:space="0" w:color="auto"/>
              <w:right w:val="single" w:sz="4" w:space="0" w:color="auto"/>
            </w:tcBorders>
            <w:shd w:val="clear" w:color="000000" w:fill="FFFFFF"/>
            <w:vAlign w:val="center"/>
          </w:tcPr>
          <w:p w:rsidR="00095579" w:rsidRDefault="00095579">
            <w:pPr>
              <w:widowControl/>
              <w:jc w:val="left"/>
              <w:rPr>
                <w:rFonts w:ascii="宋体" w:hAnsi="宋体" w:cs="宋体"/>
                <w:kern w:val="0"/>
                <w:sz w:val="22"/>
              </w:rPr>
            </w:pPr>
            <w:r>
              <w:rPr>
                <w:rFonts w:ascii="宋体" w:hAnsi="宋体" w:cs="宋体" w:hint="eastAsia"/>
                <w:kern w:val="0"/>
                <w:sz w:val="22"/>
              </w:rPr>
              <w:t>(1) 报价方必须</w:t>
            </w:r>
            <w:r>
              <w:rPr>
                <w:rFonts w:ascii="宋体" w:hAnsi="宋体" w:cs="宋体"/>
                <w:kern w:val="0"/>
                <w:sz w:val="22"/>
              </w:rPr>
              <w:t>按照</w:t>
            </w:r>
            <w:r>
              <w:rPr>
                <w:rFonts w:ascii="宋体" w:hAnsi="宋体" w:cs="宋体" w:hint="eastAsia"/>
                <w:kern w:val="0"/>
                <w:sz w:val="22"/>
              </w:rPr>
              <w:t>清单</w:t>
            </w:r>
            <w:r>
              <w:rPr>
                <w:rFonts w:ascii="宋体" w:hAnsi="宋体" w:cs="宋体"/>
                <w:kern w:val="0"/>
                <w:sz w:val="22"/>
              </w:rPr>
              <w:t>分项</w:t>
            </w:r>
            <w:r>
              <w:rPr>
                <w:rFonts w:ascii="宋体" w:hAnsi="宋体" w:cs="宋体" w:hint="eastAsia"/>
                <w:kern w:val="0"/>
                <w:sz w:val="22"/>
              </w:rPr>
              <w:t>报价；</w:t>
            </w:r>
          </w:p>
          <w:p w:rsidR="00095579" w:rsidRDefault="00095579">
            <w:pPr>
              <w:widowControl/>
              <w:jc w:val="left"/>
              <w:rPr>
                <w:rFonts w:ascii="宋体" w:hAnsi="宋体" w:cs="宋体"/>
                <w:kern w:val="0"/>
                <w:sz w:val="22"/>
              </w:rPr>
            </w:pPr>
            <w:r>
              <w:rPr>
                <w:rFonts w:ascii="宋体" w:hAnsi="宋体" w:cs="宋体" w:hint="eastAsia"/>
                <w:kern w:val="0"/>
                <w:sz w:val="22"/>
              </w:rPr>
              <w:t>(2) 报价</w:t>
            </w:r>
            <w:r>
              <w:rPr>
                <w:rFonts w:ascii="宋体" w:hAnsi="宋体" w:cs="宋体"/>
                <w:kern w:val="0"/>
                <w:sz w:val="22"/>
              </w:rPr>
              <w:t>必须含运杂费</w:t>
            </w:r>
            <w:r>
              <w:rPr>
                <w:rFonts w:ascii="宋体" w:hAnsi="宋体" w:cs="宋体" w:hint="eastAsia"/>
                <w:kern w:val="0"/>
                <w:sz w:val="22"/>
              </w:rPr>
              <w:t>，并注明有效期</w:t>
            </w:r>
            <w:r>
              <w:rPr>
                <w:rFonts w:ascii="宋体" w:hAnsi="宋体" w:cs="宋体"/>
                <w:kern w:val="0"/>
                <w:sz w:val="22"/>
              </w:rPr>
              <w:t>；</w:t>
            </w:r>
          </w:p>
          <w:p w:rsidR="00095579" w:rsidRDefault="00095579">
            <w:pPr>
              <w:widowControl/>
              <w:jc w:val="left"/>
              <w:rPr>
                <w:rFonts w:ascii="宋体" w:hAnsi="宋体" w:cs="宋体"/>
                <w:kern w:val="0"/>
                <w:sz w:val="22"/>
              </w:rPr>
            </w:pPr>
            <w:r>
              <w:rPr>
                <w:rFonts w:ascii="宋体" w:hAnsi="宋体" w:cs="宋体" w:hint="eastAsia"/>
                <w:kern w:val="0"/>
                <w:sz w:val="22"/>
              </w:rPr>
              <w:t>(3)缺项、漏项或无</w:t>
            </w:r>
            <w:r>
              <w:rPr>
                <w:rFonts w:ascii="宋体" w:hAnsi="宋体" w:cs="宋体"/>
                <w:kern w:val="0"/>
                <w:sz w:val="22"/>
              </w:rPr>
              <w:t>分项报价视同报价无效</w:t>
            </w:r>
            <w:r>
              <w:rPr>
                <w:rFonts w:ascii="宋体" w:hAnsi="宋体" w:cs="宋体" w:hint="eastAsia"/>
                <w:kern w:val="0"/>
                <w:sz w:val="22"/>
              </w:rPr>
              <w:t>；</w:t>
            </w:r>
          </w:p>
          <w:p w:rsidR="00095579" w:rsidRDefault="00095579">
            <w:pPr>
              <w:widowControl/>
              <w:jc w:val="left"/>
              <w:rPr>
                <w:rFonts w:ascii="宋体" w:hAnsi="宋体" w:cs="宋体"/>
                <w:kern w:val="0"/>
                <w:sz w:val="22"/>
              </w:rPr>
            </w:pPr>
            <w:r>
              <w:rPr>
                <w:rFonts w:ascii="宋体" w:hAnsi="宋体" w:cs="宋体" w:hint="eastAsia"/>
                <w:kern w:val="0"/>
                <w:sz w:val="22"/>
              </w:rPr>
              <w:t>(</w:t>
            </w:r>
            <w:r>
              <w:rPr>
                <w:rFonts w:ascii="宋体" w:hAnsi="宋体" w:cs="宋体"/>
                <w:kern w:val="0"/>
                <w:sz w:val="22"/>
              </w:rPr>
              <w:t>4</w:t>
            </w:r>
            <w:r>
              <w:rPr>
                <w:rFonts w:ascii="宋体" w:hAnsi="宋体" w:cs="宋体" w:hint="eastAsia"/>
                <w:kern w:val="0"/>
                <w:sz w:val="22"/>
              </w:rPr>
              <w:t>) 分项</w:t>
            </w:r>
            <w:r>
              <w:rPr>
                <w:rFonts w:ascii="宋体" w:hAnsi="宋体" w:cs="宋体"/>
                <w:kern w:val="0"/>
                <w:sz w:val="22"/>
              </w:rPr>
              <w:t>报价与总价不一致</w:t>
            </w:r>
            <w:r>
              <w:rPr>
                <w:rFonts w:ascii="宋体" w:hAnsi="宋体" w:cs="宋体" w:hint="eastAsia"/>
                <w:kern w:val="0"/>
                <w:sz w:val="22"/>
              </w:rPr>
              <w:t>视为报价</w:t>
            </w:r>
            <w:r>
              <w:rPr>
                <w:rFonts w:ascii="宋体" w:hAnsi="宋体" w:cs="宋体"/>
                <w:kern w:val="0"/>
                <w:sz w:val="22"/>
              </w:rPr>
              <w:t>无效</w:t>
            </w:r>
            <w:r>
              <w:rPr>
                <w:rFonts w:ascii="宋体" w:hAnsi="宋体" w:cs="宋体" w:hint="eastAsia"/>
                <w:kern w:val="0"/>
                <w:sz w:val="22"/>
              </w:rPr>
              <w:t>。</w:t>
            </w:r>
          </w:p>
        </w:tc>
      </w:tr>
      <w:tr w:rsidR="00095579">
        <w:trPr>
          <w:trHeight w:val="90"/>
        </w:trPr>
        <w:tc>
          <w:tcPr>
            <w:tcW w:w="1137" w:type="dxa"/>
            <w:vMerge w:val="restart"/>
            <w:tcBorders>
              <w:top w:val="single" w:sz="4" w:space="0" w:color="auto"/>
              <w:left w:val="single" w:sz="4" w:space="0" w:color="auto"/>
              <w:bottom w:val="nil"/>
              <w:right w:val="single" w:sz="4" w:space="0" w:color="auto"/>
            </w:tcBorders>
            <w:shd w:val="clear" w:color="000000" w:fill="FFFFFF"/>
            <w:vAlign w:val="center"/>
          </w:tcPr>
          <w:p w:rsidR="00095579" w:rsidRDefault="00095579">
            <w:pPr>
              <w:widowControl/>
              <w:jc w:val="center"/>
              <w:rPr>
                <w:rFonts w:cs="宋体"/>
                <w:kern w:val="0"/>
                <w:sz w:val="22"/>
              </w:rPr>
            </w:pPr>
            <w:r>
              <w:rPr>
                <w:rFonts w:cs="宋体"/>
                <w:kern w:val="0"/>
                <w:sz w:val="22"/>
              </w:rPr>
              <w:t>7</w:t>
            </w:r>
          </w:p>
        </w:tc>
        <w:tc>
          <w:tcPr>
            <w:tcW w:w="2128" w:type="dxa"/>
            <w:tcBorders>
              <w:top w:val="nil"/>
              <w:left w:val="nil"/>
              <w:bottom w:val="single" w:sz="4" w:space="0" w:color="auto"/>
              <w:right w:val="single" w:sz="4" w:space="0" w:color="auto"/>
            </w:tcBorders>
            <w:shd w:val="clear" w:color="000000" w:fill="FFFFFF"/>
            <w:vAlign w:val="center"/>
          </w:tcPr>
          <w:p w:rsidR="00095579" w:rsidRDefault="00095579">
            <w:pPr>
              <w:widowControl/>
              <w:jc w:val="left"/>
              <w:rPr>
                <w:rFonts w:ascii="宋体" w:hAnsi="宋体" w:cs="宋体"/>
                <w:kern w:val="0"/>
                <w:sz w:val="22"/>
              </w:rPr>
            </w:pPr>
            <w:r>
              <w:rPr>
                <w:rFonts w:ascii="宋体" w:hAnsi="宋体" w:cs="宋体" w:hint="eastAsia"/>
                <w:kern w:val="0"/>
                <w:sz w:val="22"/>
              </w:rPr>
              <w:t>电子报价文件递交截止时间</w:t>
            </w:r>
          </w:p>
        </w:tc>
        <w:tc>
          <w:tcPr>
            <w:tcW w:w="5950" w:type="dxa"/>
            <w:tcBorders>
              <w:top w:val="nil"/>
              <w:left w:val="nil"/>
              <w:bottom w:val="single" w:sz="4" w:space="0" w:color="auto"/>
              <w:right w:val="single" w:sz="4" w:space="0" w:color="auto"/>
            </w:tcBorders>
            <w:shd w:val="clear" w:color="000000" w:fill="FFFFFF"/>
            <w:vAlign w:val="center"/>
          </w:tcPr>
          <w:p w:rsidR="00095579" w:rsidRDefault="00095579">
            <w:pPr>
              <w:widowControl/>
              <w:jc w:val="left"/>
              <w:rPr>
                <w:rFonts w:cs="宋体"/>
                <w:kern w:val="0"/>
                <w:sz w:val="22"/>
              </w:rPr>
            </w:pPr>
            <w:r>
              <w:rPr>
                <w:rFonts w:hint="eastAsia"/>
                <w:kern w:val="0"/>
                <w:sz w:val="22"/>
              </w:rPr>
              <w:t>以华能电子商务平台报价截止时间为准</w:t>
            </w:r>
          </w:p>
        </w:tc>
      </w:tr>
      <w:tr w:rsidR="00095579">
        <w:trPr>
          <w:trHeight w:val="259"/>
        </w:trPr>
        <w:tc>
          <w:tcPr>
            <w:tcW w:w="1137" w:type="dxa"/>
            <w:vMerge/>
            <w:tcBorders>
              <w:top w:val="single" w:sz="4" w:space="0" w:color="auto"/>
              <w:left w:val="single" w:sz="4" w:space="0" w:color="auto"/>
              <w:bottom w:val="single" w:sz="4" w:space="0" w:color="auto"/>
              <w:right w:val="single" w:sz="4" w:space="0" w:color="auto"/>
            </w:tcBorders>
            <w:vAlign w:val="center"/>
          </w:tcPr>
          <w:p w:rsidR="00095579" w:rsidRDefault="00095579">
            <w:pPr>
              <w:widowControl/>
              <w:jc w:val="left"/>
              <w:rPr>
                <w:rFonts w:cs="宋体"/>
                <w:kern w:val="0"/>
                <w:sz w:val="22"/>
              </w:rPr>
            </w:pPr>
          </w:p>
        </w:tc>
        <w:tc>
          <w:tcPr>
            <w:tcW w:w="2128" w:type="dxa"/>
            <w:tcBorders>
              <w:top w:val="nil"/>
              <w:left w:val="nil"/>
              <w:bottom w:val="single" w:sz="4" w:space="0" w:color="auto"/>
              <w:right w:val="single" w:sz="4" w:space="0" w:color="auto"/>
            </w:tcBorders>
            <w:shd w:val="clear" w:color="000000" w:fill="FFFFFF"/>
            <w:vAlign w:val="center"/>
          </w:tcPr>
          <w:p w:rsidR="00095579" w:rsidRDefault="00095579">
            <w:pPr>
              <w:widowControl/>
              <w:jc w:val="left"/>
              <w:rPr>
                <w:rFonts w:ascii="宋体" w:hAnsi="宋体" w:cs="宋体"/>
                <w:kern w:val="0"/>
                <w:sz w:val="22"/>
              </w:rPr>
            </w:pPr>
            <w:r>
              <w:rPr>
                <w:rFonts w:ascii="宋体" w:hAnsi="宋体" w:cs="宋体" w:hint="eastAsia"/>
                <w:kern w:val="0"/>
                <w:sz w:val="22"/>
              </w:rPr>
              <w:t>电子报价文件递交方式</w:t>
            </w:r>
          </w:p>
        </w:tc>
        <w:tc>
          <w:tcPr>
            <w:tcW w:w="5950" w:type="dxa"/>
            <w:tcBorders>
              <w:top w:val="single" w:sz="4" w:space="0" w:color="auto"/>
              <w:left w:val="nil"/>
              <w:bottom w:val="single" w:sz="4" w:space="0" w:color="auto"/>
              <w:right w:val="single" w:sz="4" w:space="0" w:color="auto"/>
            </w:tcBorders>
            <w:shd w:val="clear" w:color="000000" w:fill="FFFFFF"/>
            <w:vAlign w:val="center"/>
          </w:tcPr>
          <w:p w:rsidR="00095579" w:rsidRDefault="00095579">
            <w:pPr>
              <w:widowControl/>
              <w:jc w:val="left"/>
              <w:rPr>
                <w:rFonts w:cs="宋体"/>
                <w:kern w:val="0"/>
                <w:sz w:val="22"/>
              </w:rPr>
            </w:pPr>
            <w:r>
              <w:rPr>
                <w:rFonts w:ascii="宋体" w:hAnsi="宋体" w:cs="宋体" w:hint="eastAsia"/>
                <w:kern w:val="0"/>
                <w:sz w:val="22"/>
              </w:rPr>
              <w:t>报价人通过中国华能集团公司电子商务平台在规定日期内进行报价并上传要求</w:t>
            </w:r>
            <w:r>
              <w:rPr>
                <w:rFonts w:ascii="宋体" w:hAnsi="宋体" w:cs="宋体"/>
                <w:kern w:val="0"/>
                <w:sz w:val="22"/>
              </w:rPr>
              <w:t>的</w:t>
            </w:r>
            <w:r>
              <w:rPr>
                <w:rFonts w:ascii="宋体" w:hAnsi="宋体" w:cs="宋体" w:hint="eastAsia"/>
                <w:kern w:val="0"/>
                <w:sz w:val="22"/>
              </w:rPr>
              <w:t>附件。</w:t>
            </w:r>
          </w:p>
        </w:tc>
      </w:tr>
      <w:tr w:rsidR="00095579">
        <w:trPr>
          <w:trHeight w:val="90"/>
        </w:trPr>
        <w:tc>
          <w:tcPr>
            <w:tcW w:w="1137" w:type="dxa"/>
            <w:tcBorders>
              <w:top w:val="single" w:sz="4" w:space="0" w:color="auto"/>
              <w:left w:val="single" w:sz="4" w:space="0" w:color="auto"/>
              <w:right w:val="single" w:sz="4" w:space="0" w:color="auto"/>
            </w:tcBorders>
            <w:shd w:val="clear" w:color="000000" w:fill="FFFFFF"/>
            <w:vAlign w:val="center"/>
          </w:tcPr>
          <w:p w:rsidR="00095579" w:rsidRDefault="00095579">
            <w:pPr>
              <w:widowControl/>
              <w:jc w:val="center"/>
              <w:rPr>
                <w:rFonts w:cs="宋体"/>
                <w:kern w:val="0"/>
                <w:sz w:val="22"/>
              </w:rPr>
            </w:pPr>
            <w:r>
              <w:rPr>
                <w:rFonts w:cs="宋体" w:hint="eastAsia"/>
                <w:kern w:val="0"/>
                <w:sz w:val="22"/>
              </w:rPr>
              <w:t>8</w:t>
            </w:r>
          </w:p>
        </w:tc>
        <w:tc>
          <w:tcPr>
            <w:tcW w:w="2128" w:type="dxa"/>
            <w:tcBorders>
              <w:top w:val="single" w:sz="4" w:space="0" w:color="auto"/>
              <w:left w:val="nil"/>
              <w:right w:val="single" w:sz="4" w:space="0" w:color="auto"/>
            </w:tcBorders>
            <w:shd w:val="clear" w:color="000000" w:fill="FFFFFF"/>
            <w:vAlign w:val="center"/>
          </w:tcPr>
          <w:p w:rsidR="00095579" w:rsidRDefault="00095579">
            <w:pPr>
              <w:widowControl/>
              <w:jc w:val="left"/>
              <w:rPr>
                <w:rFonts w:ascii="宋体" w:hAnsi="宋体" w:cs="宋体"/>
                <w:kern w:val="0"/>
                <w:sz w:val="22"/>
              </w:rPr>
            </w:pPr>
            <w:r>
              <w:rPr>
                <w:rFonts w:ascii="宋体" w:hAnsi="宋体" w:cs="宋体" w:hint="eastAsia"/>
                <w:kern w:val="0"/>
                <w:sz w:val="22"/>
              </w:rPr>
              <w:t>付款</w:t>
            </w:r>
            <w:r>
              <w:rPr>
                <w:rFonts w:ascii="宋体" w:hAnsi="宋体" w:cs="宋体"/>
                <w:kern w:val="0"/>
                <w:sz w:val="22"/>
              </w:rPr>
              <w:t>方式</w:t>
            </w:r>
          </w:p>
        </w:tc>
        <w:tc>
          <w:tcPr>
            <w:tcW w:w="5950" w:type="dxa"/>
            <w:tcBorders>
              <w:top w:val="single" w:sz="4" w:space="0" w:color="auto"/>
              <w:left w:val="nil"/>
              <w:right w:val="single" w:sz="4" w:space="0" w:color="auto"/>
            </w:tcBorders>
            <w:shd w:val="clear" w:color="000000" w:fill="FFFFFF"/>
            <w:vAlign w:val="center"/>
          </w:tcPr>
          <w:p w:rsidR="00095579" w:rsidRDefault="00095579">
            <w:pPr>
              <w:widowControl/>
              <w:rPr>
                <w:rFonts w:ascii="宋体" w:hAnsi="宋体" w:cs="宋体"/>
                <w:kern w:val="0"/>
                <w:sz w:val="22"/>
              </w:rPr>
            </w:pPr>
            <w:r>
              <w:rPr>
                <w:rFonts w:asciiTheme="minorEastAsia" w:hAnsiTheme="minorEastAsia" w:hint="eastAsia"/>
                <w:sz w:val="22"/>
              </w:rPr>
              <w:t>无法接受后付款方式的供应商不得随意参与报价，否则将纳入考评。</w:t>
            </w:r>
          </w:p>
        </w:tc>
      </w:tr>
      <w:tr w:rsidR="00095579">
        <w:trPr>
          <w:trHeight w:val="90"/>
        </w:trPr>
        <w:tc>
          <w:tcPr>
            <w:tcW w:w="1137" w:type="dxa"/>
            <w:tcBorders>
              <w:top w:val="single" w:sz="4" w:space="0" w:color="auto"/>
              <w:left w:val="single" w:sz="4" w:space="0" w:color="auto"/>
              <w:right w:val="single" w:sz="4" w:space="0" w:color="auto"/>
            </w:tcBorders>
            <w:shd w:val="clear" w:color="000000" w:fill="FFFFFF"/>
            <w:vAlign w:val="center"/>
          </w:tcPr>
          <w:p w:rsidR="00095579" w:rsidRDefault="00095579">
            <w:pPr>
              <w:widowControl/>
              <w:jc w:val="center"/>
              <w:rPr>
                <w:rFonts w:cs="宋体"/>
                <w:kern w:val="0"/>
                <w:sz w:val="22"/>
              </w:rPr>
            </w:pPr>
            <w:r>
              <w:rPr>
                <w:rFonts w:cs="宋体" w:hint="eastAsia"/>
                <w:kern w:val="0"/>
                <w:sz w:val="22"/>
              </w:rPr>
              <w:t>9</w:t>
            </w:r>
          </w:p>
        </w:tc>
        <w:tc>
          <w:tcPr>
            <w:tcW w:w="2128" w:type="dxa"/>
            <w:tcBorders>
              <w:top w:val="single" w:sz="4" w:space="0" w:color="auto"/>
              <w:left w:val="nil"/>
              <w:right w:val="single" w:sz="4" w:space="0" w:color="auto"/>
            </w:tcBorders>
            <w:shd w:val="clear" w:color="000000" w:fill="FFFFFF"/>
            <w:vAlign w:val="center"/>
          </w:tcPr>
          <w:p w:rsidR="00095579" w:rsidRDefault="00095579">
            <w:pPr>
              <w:widowControl/>
              <w:jc w:val="left"/>
              <w:rPr>
                <w:rFonts w:ascii="宋体" w:hAnsi="宋体" w:cs="宋体"/>
                <w:kern w:val="0"/>
                <w:sz w:val="22"/>
              </w:rPr>
            </w:pPr>
            <w:r>
              <w:rPr>
                <w:rFonts w:ascii="宋体" w:hAnsi="宋体" w:cs="宋体" w:hint="eastAsia"/>
                <w:kern w:val="0"/>
                <w:sz w:val="22"/>
              </w:rPr>
              <w:t>工期(工程服务)</w:t>
            </w:r>
          </w:p>
        </w:tc>
        <w:tc>
          <w:tcPr>
            <w:tcW w:w="5950" w:type="dxa"/>
            <w:tcBorders>
              <w:top w:val="single" w:sz="4" w:space="0" w:color="auto"/>
              <w:left w:val="nil"/>
              <w:right w:val="single" w:sz="4" w:space="0" w:color="auto"/>
            </w:tcBorders>
            <w:shd w:val="clear" w:color="000000" w:fill="FFFFFF"/>
            <w:vAlign w:val="center"/>
          </w:tcPr>
          <w:p w:rsidR="00095579" w:rsidRDefault="00095579">
            <w:pPr>
              <w:widowControl/>
              <w:rPr>
                <w:rFonts w:ascii="宋体" w:hAnsi="宋体" w:cs="宋体"/>
                <w:kern w:val="0"/>
                <w:sz w:val="22"/>
              </w:rPr>
            </w:pPr>
            <w:r>
              <w:rPr>
                <w:rFonts w:ascii="宋体" w:hAnsi="宋体" w:cs="宋体" w:hint="eastAsia"/>
                <w:kern w:val="0"/>
                <w:sz w:val="22"/>
              </w:rPr>
              <w:t>要求报价</w:t>
            </w:r>
            <w:r>
              <w:rPr>
                <w:rFonts w:ascii="宋体" w:hAnsi="宋体" w:cs="宋体"/>
                <w:kern w:val="0"/>
                <w:sz w:val="22"/>
              </w:rPr>
              <w:t>方必须满足合同</w:t>
            </w:r>
            <w:r>
              <w:rPr>
                <w:rFonts w:ascii="宋体" w:hAnsi="宋体" w:cs="宋体" w:hint="eastAsia"/>
                <w:kern w:val="0"/>
                <w:sz w:val="22"/>
              </w:rPr>
              <w:t>签订</w:t>
            </w:r>
            <w:r>
              <w:rPr>
                <w:rFonts w:ascii="宋体" w:hAnsi="宋体" w:cs="宋体"/>
                <w:kern w:val="0"/>
                <w:sz w:val="22"/>
              </w:rPr>
              <w:t>后</w:t>
            </w:r>
            <w:r w:rsidR="00991322">
              <w:rPr>
                <w:rFonts w:ascii="宋体" w:hAnsi="宋体" w:cs="宋体" w:hint="eastAsia"/>
                <w:kern w:val="0"/>
                <w:sz w:val="22"/>
              </w:rPr>
              <w:t>4</w:t>
            </w:r>
            <w:r w:rsidR="00AB16DC">
              <w:rPr>
                <w:rFonts w:ascii="宋体" w:hAnsi="宋体" w:cs="宋体" w:hint="eastAsia"/>
                <w:kern w:val="0"/>
                <w:sz w:val="22"/>
              </w:rPr>
              <w:t>0</w:t>
            </w:r>
            <w:r>
              <w:rPr>
                <w:rFonts w:ascii="宋体" w:hAnsi="宋体" w:cs="宋体"/>
                <w:kern w:val="0"/>
                <w:sz w:val="22"/>
              </w:rPr>
              <w:t>日</w:t>
            </w:r>
            <w:r>
              <w:rPr>
                <w:rFonts w:ascii="宋体" w:hAnsi="宋体" w:cs="宋体" w:hint="eastAsia"/>
                <w:kern w:val="0"/>
                <w:sz w:val="22"/>
              </w:rPr>
              <w:t>内竣工，</w:t>
            </w:r>
            <w:r>
              <w:rPr>
                <w:rFonts w:ascii="宋体" w:hAnsi="宋体" w:cs="宋体"/>
                <w:kern w:val="0"/>
                <w:sz w:val="22"/>
              </w:rPr>
              <w:t>如不能满足严禁</w:t>
            </w:r>
            <w:r>
              <w:rPr>
                <w:rFonts w:ascii="宋体" w:hAnsi="宋体" w:cs="宋体" w:hint="eastAsia"/>
                <w:kern w:val="0"/>
                <w:sz w:val="22"/>
              </w:rPr>
              <w:t>参与</w:t>
            </w:r>
            <w:r>
              <w:rPr>
                <w:rFonts w:ascii="宋体" w:hAnsi="宋体" w:cs="宋体"/>
                <w:kern w:val="0"/>
                <w:sz w:val="22"/>
              </w:rPr>
              <w:t>报价，否则</w:t>
            </w:r>
            <w:r>
              <w:rPr>
                <w:rFonts w:ascii="宋体" w:hAnsi="宋体" w:cs="宋体" w:hint="eastAsia"/>
                <w:kern w:val="0"/>
                <w:sz w:val="22"/>
              </w:rPr>
              <w:t>终 止</w:t>
            </w:r>
            <w:r>
              <w:rPr>
                <w:rFonts w:ascii="宋体" w:hAnsi="宋体" w:cs="宋体"/>
                <w:kern w:val="0"/>
                <w:sz w:val="22"/>
              </w:rPr>
              <w:t>合同并</w:t>
            </w:r>
            <w:r>
              <w:rPr>
                <w:rFonts w:ascii="宋体" w:hAnsi="宋体" w:cs="宋体" w:hint="eastAsia"/>
                <w:kern w:val="0"/>
                <w:sz w:val="22"/>
              </w:rPr>
              <w:t>纳入</w:t>
            </w:r>
            <w:r>
              <w:rPr>
                <w:rFonts w:ascii="宋体" w:hAnsi="宋体" w:cs="宋体"/>
                <w:kern w:val="0"/>
                <w:sz w:val="22"/>
              </w:rPr>
              <w:t>供应商考评</w:t>
            </w:r>
            <w:r>
              <w:rPr>
                <w:rFonts w:ascii="宋体" w:hAnsi="宋体" w:cs="宋体" w:hint="eastAsia"/>
                <w:kern w:val="0"/>
                <w:sz w:val="22"/>
              </w:rPr>
              <w:t>。</w:t>
            </w:r>
          </w:p>
        </w:tc>
      </w:tr>
      <w:tr w:rsidR="00095579">
        <w:trPr>
          <w:trHeight w:val="408"/>
        </w:trPr>
        <w:tc>
          <w:tcPr>
            <w:tcW w:w="1137" w:type="dxa"/>
            <w:tcBorders>
              <w:top w:val="single" w:sz="4" w:space="0" w:color="auto"/>
              <w:left w:val="single" w:sz="4" w:space="0" w:color="auto"/>
              <w:right w:val="single" w:sz="4" w:space="0" w:color="auto"/>
            </w:tcBorders>
            <w:shd w:val="clear" w:color="000000" w:fill="FFFFFF"/>
            <w:vAlign w:val="center"/>
          </w:tcPr>
          <w:p w:rsidR="00095579" w:rsidRDefault="00095579">
            <w:pPr>
              <w:widowControl/>
              <w:jc w:val="center"/>
              <w:rPr>
                <w:rFonts w:cs="宋体"/>
                <w:kern w:val="0"/>
                <w:sz w:val="22"/>
              </w:rPr>
            </w:pPr>
            <w:r>
              <w:rPr>
                <w:rFonts w:cs="宋体"/>
                <w:kern w:val="0"/>
                <w:sz w:val="22"/>
              </w:rPr>
              <w:t>10</w:t>
            </w:r>
          </w:p>
        </w:tc>
        <w:tc>
          <w:tcPr>
            <w:tcW w:w="2128" w:type="dxa"/>
            <w:tcBorders>
              <w:top w:val="single" w:sz="4" w:space="0" w:color="auto"/>
              <w:left w:val="nil"/>
              <w:right w:val="single" w:sz="4" w:space="0" w:color="auto"/>
            </w:tcBorders>
            <w:shd w:val="clear" w:color="000000" w:fill="FFFFFF"/>
            <w:vAlign w:val="center"/>
          </w:tcPr>
          <w:p w:rsidR="00095579" w:rsidRDefault="00095579">
            <w:pPr>
              <w:widowControl/>
              <w:jc w:val="left"/>
              <w:rPr>
                <w:rFonts w:ascii="宋体" w:hAnsi="宋体" w:cs="宋体"/>
                <w:kern w:val="0"/>
                <w:sz w:val="22"/>
              </w:rPr>
            </w:pPr>
            <w:r>
              <w:rPr>
                <w:rFonts w:ascii="宋体" w:hAnsi="宋体" w:cs="宋体" w:hint="eastAsia"/>
                <w:kern w:val="0"/>
                <w:sz w:val="22"/>
              </w:rPr>
              <w:t>报价评价原则</w:t>
            </w:r>
          </w:p>
        </w:tc>
        <w:tc>
          <w:tcPr>
            <w:tcW w:w="5950" w:type="dxa"/>
            <w:tcBorders>
              <w:top w:val="single" w:sz="4" w:space="0" w:color="auto"/>
              <w:left w:val="nil"/>
              <w:right w:val="single" w:sz="4" w:space="0" w:color="auto"/>
            </w:tcBorders>
            <w:shd w:val="clear" w:color="000000" w:fill="FFFFFF"/>
            <w:vAlign w:val="center"/>
          </w:tcPr>
          <w:p w:rsidR="00095579" w:rsidRDefault="003B6A05">
            <w:pPr>
              <w:widowControl/>
              <w:rPr>
                <w:rFonts w:ascii="宋体" w:hAnsi="宋体" w:cs="宋体"/>
                <w:kern w:val="0"/>
                <w:sz w:val="22"/>
              </w:rPr>
            </w:pPr>
            <w:r>
              <w:rPr>
                <w:rFonts w:ascii="宋体" w:hAnsi="宋体" w:cs="宋体" w:hint="eastAsia"/>
                <w:kern w:val="0"/>
                <w:sz w:val="22"/>
              </w:rPr>
              <w:t>经评审的最低价法</w:t>
            </w:r>
          </w:p>
        </w:tc>
      </w:tr>
      <w:tr w:rsidR="00095579">
        <w:trPr>
          <w:trHeight w:val="1002"/>
        </w:trPr>
        <w:tc>
          <w:tcPr>
            <w:tcW w:w="1137" w:type="dxa"/>
            <w:tcBorders>
              <w:top w:val="single" w:sz="4" w:space="0" w:color="auto"/>
              <w:left w:val="single" w:sz="4" w:space="0" w:color="auto"/>
              <w:bottom w:val="single" w:sz="4" w:space="0" w:color="auto"/>
              <w:right w:val="single" w:sz="4" w:space="0" w:color="auto"/>
            </w:tcBorders>
            <w:shd w:val="clear" w:color="000000" w:fill="FFFFFF"/>
            <w:vAlign w:val="center"/>
          </w:tcPr>
          <w:p w:rsidR="00095579" w:rsidRDefault="00095579">
            <w:pPr>
              <w:widowControl/>
              <w:jc w:val="center"/>
              <w:rPr>
                <w:rFonts w:cs="宋体"/>
                <w:kern w:val="0"/>
                <w:sz w:val="22"/>
              </w:rPr>
            </w:pPr>
            <w:r>
              <w:rPr>
                <w:rFonts w:cs="宋体"/>
                <w:kern w:val="0"/>
                <w:sz w:val="22"/>
              </w:rPr>
              <w:t>11</w:t>
            </w:r>
          </w:p>
        </w:tc>
        <w:tc>
          <w:tcPr>
            <w:tcW w:w="2128" w:type="dxa"/>
            <w:tcBorders>
              <w:top w:val="single" w:sz="4" w:space="0" w:color="auto"/>
              <w:left w:val="nil"/>
              <w:bottom w:val="single" w:sz="4" w:space="0" w:color="auto"/>
              <w:right w:val="nil"/>
            </w:tcBorders>
            <w:shd w:val="clear" w:color="000000" w:fill="FFFFFF"/>
            <w:vAlign w:val="center"/>
          </w:tcPr>
          <w:p w:rsidR="00095579" w:rsidRDefault="00095579">
            <w:pPr>
              <w:widowControl/>
              <w:jc w:val="left"/>
              <w:rPr>
                <w:rFonts w:ascii="宋体" w:hAnsi="宋体" w:cs="宋体"/>
                <w:kern w:val="0"/>
                <w:sz w:val="22"/>
              </w:rPr>
            </w:pPr>
            <w:r>
              <w:rPr>
                <w:rFonts w:ascii="宋体" w:hAnsi="宋体" w:cs="宋体" w:hint="eastAsia"/>
                <w:kern w:val="0"/>
                <w:sz w:val="22"/>
              </w:rPr>
              <w:t>合同主要条款</w:t>
            </w:r>
          </w:p>
        </w:tc>
        <w:tc>
          <w:tcPr>
            <w:tcW w:w="5950" w:type="dxa"/>
            <w:tcBorders>
              <w:top w:val="single" w:sz="4" w:space="0" w:color="auto"/>
              <w:left w:val="single" w:sz="4" w:space="0" w:color="auto"/>
              <w:bottom w:val="single" w:sz="4" w:space="0" w:color="auto"/>
              <w:right w:val="single" w:sz="4" w:space="0" w:color="auto"/>
            </w:tcBorders>
            <w:shd w:val="clear" w:color="000000" w:fill="FFFFFF"/>
            <w:vAlign w:val="center"/>
          </w:tcPr>
          <w:p w:rsidR="00095579" w:rsidRDefault="00095579">
            <w:pPr>
              <w:widowControl/>
              <w:jc w:val="left"/>
              <w:rPr>
                <w:rFonts w:ascii="宋体" w:hAnsi="宋体" w:cs="宋体"/>
                <w:kern w:val="0"/>
                <w:sz w:val="22"/>
              </w:rPr>
            </w:pPr>
            <w:r>
              <w:rPr>
                <w:rFonts w:ascii="宋体" w:hAnsi="宋体" w:cs="宋体" w:hint="eastAsia"/>
                <w:kern w:val="0"/>
                <w:sz w:val="22"/>
              </w:rPr>
              <w:t>(1) 合同范围；</w:t>
            </w:r>
            <w:r>
              <w:rPr>
                <w:rFonts w:ascii="宋体" w:hAnsi="宋体" w:cs="宋体" w:hint="eastAsia"/>
                <w:kern w:val="0"/>
                <w:sz w:val="22"/>
              </w:rPr>
              <w:br/>
              <w:t>(2) 合同价格；</w:t>
            </w:r>
            <w:r>
              <w:rPr>
                <w:rFonts w:ascii="宋体" w:hAnsi="宋体" w:cs="宋体" w:hint="eastAsia"/>
                <w:kern w:val="0"/>
                <w:sz w:val="22"/>
              </w:rPr>
              <w:br/>
              <w:t>(3)合同后</w:t>
            </w:r>
            <w:r>
              <w:rPr>
                <w:rFonts w:ascii="宋体" w:hAnsi="宋体" w:cs="宋体"/>
                <w:kern w:val="0"/>
                <w:sz w:val="22"/>
              </w:rPr>
              <w:t>付款；</w:t>
            </w:r>
          </w:p>
          <w:p w:rsidR="00095579" w:rsidRDefault="00095579">
            <w:pPr>
              <w:widowControl/>
              <w:jc w:val="left"/>
              <w:rPr>
                <w:rFonts w:ascii="宋体" w:hAnsi="宋体" w:cs="宋体"/>
                <w:kern w:val="0"/>
                <w:sz w:val="22"/>
              </w:rPr>
            </w:pPr>
            <w:r>
              <w:rPr>
                <w:rFonts w:ascii="宋体" w:hAnsi="宋体" w:cs="宋体" w:hint="eastAsia"/>
                <w:kern w:val="0"/>
                <w:sz w:val="22"/>
              </w:rPr>
              <w:t>(4) 服务期；</w:t>
            </w:r>
            <w:r>
              <w:rPr>
                <w:rFonts w:ascii="宋体" w:hAnsi="宋体" w:cs="宋体" w:hint="eastAsia"/>
                <w:kern w:val="0"/>
                <w:sz w:val="22"/>
              </w:rPr>
              <w:br/>
              <w:t>(5) 其他内容</w:t>
            </w:r>
          </w:p>
        </w:tc>
      </w:tr>
    </w:tbl>
    <w:p w:rsidR="00F633F9" w:rsidRDefault="00F633F9">
      <w:pPr>
        <w:spacing w:line="360" w:lineRule="auto"/>
        <w:jc w:val="left"/>
        <w:rPr>
          <w:rFonts w:ascii="黑体" w:eastAsia="黑体" w:hAnsi="黑体"/>
          <w:sz w:val="13"/>
          <w:szCs w:val="13"/>
        </w:rPr>
      </w:pPr>
    </w:p>
    <w:p w:rsidR="00F633F9" w:rsidRDefault="00227B85">
      <w:pPr>
        <w:pageBreakBefore/>
        <w:spacing w:line="360" w:lineRule="auto"/>
        <w:jc w:val="center"/>
        <w:rPr>
          <w:rFonts w:ascii="黑体" w:eastAsia="黑体" w:hAnsi="黑体"/>
          <w:sz w:val="40"/>
          <w:szCs w:val="32"/>
        </w:rPr>
      </w:pPr>
      <w:r>
        <w:rPr>
          <w:rFonts w:ascii="黑体" w:eastAsia="黑体" w:hAnsi="黑体" w:hint="eastAsia"/>
          <w:sz w:val="40"/>
          <w:szCs w:val="32"/>
        </w:rPr>
        <w:lastRenderedPageBreak/>
        <w:t>第二章 采购项目概况</w:t>
      </w:r>
    </w:p>
    <w:p w:rsidR="00F633F9" w:rsidRDefault="00227B85">
      <w:pPr>
        <w:pStyle w:val="2"/>
        <w:numPr>
          <w:ilvl w:val="0"/>
          <w:numId w:val="0"/>
        </w:numPr>
        <w:tabs>
          <w:tab w:val="left" w:pos="480"/>
        </w:tabs>
        <w:spacing w:beforeLines="0" w:afterLines="0" w:line="360" w:lineRule="auto"/>
        <w:rPr>
          <w:sz w:val="28"/>
        </w:rPr>
      </w:pPr>
      <w:r>
        <w:rPr>
          <w:rFonts w:hint="eastAsia"/>
          <w:sz w:val="28"/>
        </w:rPr>
        <w:t xml:space="preserve">1  </w:t>
      </w:r>
      <w:r>
        <w:rPr>
          <w:rFonts w:hint="eastAsia"/>
          <w:sz w:val="28"/>
        </w:rPr>
        <w:t>项目总括说明</w:t>
      </w:r>
    </w:p>
    <w:p w:rsidR="00F633F9" w:rsidRDefault="00227B85">
      <w:pPr>
        <w:spacing w:line="360" w:lineRule="auto"/>
        <w:ind w:firstLineChars="200" w:firstLine="480"/>
        <w:rPr>
          <w:rFonts w:ascii="宋体" w:hAnsi="宋体"/>
          <w:sz w:val="24"/>
          <w:szCs w:val="24"/>
        </w:rPr>
      </w:pPr>
      <w:r>
        <w:rPr>
          <w:rFonts w:ascii="宋体" w:hAnsi="宋体" w:hint="eastAsia"/>
          <w:sz w:val="24"/>
        </w:rPr>
        <w:t>本采购项目适用于内蒙古蒙达发电有限责任公</w:t>
      </w:r>
      <w:r w:rsidRPr="00294F23">
        <w:rPr>
          <w:rFonts w:ascii="宋体" w:hAnsi="宋体" w:hint="eastAsia"/>
          <w:sz w:val="24"/>
          <w:szCs w:val="24"/>
        </w:rPr>
        <w:t>司</w:t>
      </w:r>
      <w:r w:rsidR="00B54D84" w:rsidRPr="00B54D84">
        <w:rPr>
          <w:rFonts w:ascii="宋体" w:hAnsi="宋体" w:cs="宋体" w:hint="eastAsia"/>
          <w:kern w:val="0"/>
          <w:sz w:val="22"/>
        </w:rPr>
        <w:t>330MW机组汽机、锅炉阀门检修项目</w:t>
      </w:r>
      <w:r>
        <w:rPr>
          <w:rFonts w:ascii="宋体" w:hAnsi="宋体" w:hint="eastAsia"/>
          <w:sz w:val="24"/>
        </w:rPr>
        <w:t>，</w:t>
      </w:r>
      <w:r>
        <w:rPr>
          <w:rFonts w:ascii="宋体" w:hAnsi="宋体" w:cs="宋体" w:hint="eastAsia"/>
          <w:kern w:val="0"/>
          <w:sz w:val="24"/>
          <w:szCs w:val="24"/>
        </w:rPr>
        <w:t>明确了项目工期时限及起止时间、所在地点和环境因素</w:t>
      </w:r>
      <w:r>
        <w:rPr>
          <w:rFonts w:ascii="宋体" w:hAnsi="宋体" w:hint="eastAsia"/>
          <w:sz w:val="24"/>
          <w:szCs w:val="24"/>
        </w:rPr>
        <w:t>，提出了包括</w:t>
      </w:r>
      <w:r>
        <w:rPr>
          <w:rFonts w:ascii="宋体" w:hAnsi="宋体" w:hint="eastAsia"/>
          <w:sz w:val="24"/>
        </w:rPr>
        <w:t>检修施工质量、</w:t>
      </w:r>
      <w:r>
        <w:rPr>
          <w:rFonts w:ascii="宋体" w:hAnsi="宋体" w:hint="eastAsia"/>
          <w:sz w:val="24"/>
          <w:szCs w:val="24"/>
        </w:rPr>
        <w:t>使用维修材料、性能指标、工程验收等方面的安全与技术要求。实施范围主要包括汽机和锅炉各类内漏及故障关断阀（包含配套气动执行机构和电动执行机构）的解</w:t>
      </w:r>
      <w:r>
        <w:rPr>
          <w:rFonts w:ascii="宋体" w:hAnsi="宋体" w:cs="宋体" w:hint="eastAsia"/>
          <w:kern w:val="0"/>
          <w:sz w:val="24"/>
          <w:szCs w:val="24"/>
        </w:rPr>
        <w:t>体</w:t>
      </w:r>
      <w:r>
        <w:rPr>
          <w:rFonts w:ascii="宋体" w:hAnsi="宋体" w:hint="eastAsia"/>
          <w:sz w:val="24"/>
          <w:szCs w:val="24"/>
        </w:rPr>
        <w:t>、检查、改进和修复、组装和</w:t>
      </w:r>
      <w:r>
        <w:rPr>
          <w:rFonts w:ascii="宋体" w:hAnsi="宋体" w:hint="eastAsia"/>
          <w:sz w:val="24"/>
        </w:rPr>
        <w:t>试验、调试</w:t>
      </w:r>
      <w:r>
        <w:rPr>
          <w:rFonts w:ascii="宋体" w:hAnsi="宋体" w:hint="eastAsia"/>
          <w:sz w:val="24"/>
          <w:szCs w:val="24"/>
        </w:rPr>
        <w:t>，直至设备投运正常，对气动执行机构需进行气密试验和行程控制调试，对检修</w:t>
      </w:r>
      <w:r>
        <w:rPr>
          <w:rFonts w:ascii="宋体" w:hAnsi="宋体" w:hint="eastAsia"/>
          <w:sz w:val="24"/>
        </w:rPr>
        <w:t>施工</w:t>
      </w:r>
      <w:r>
        <w:rPr>
          <w:rFonts w:ascii="宋体" w:hAnsi="宋体" w:hint="eastAsia"/>
          <w:sz w:val="24"/>
          <w:szCs w:val="24"/>
        </w:rPr>
        <w:t>的全过程负责，提供除招标方负责部分外修复所涉及的所有维修配件和密封件、气动隔膜片，解释</w:t>
      </w:r>
      <w:r>
        <w:rPr>
          <w:rFonts w:ascii="Arial" w:hAnsi="Arial" w:hint="eastAsia"/>
          <w:sz w:val="24"/>
          <w:szCs w:val="24"/>
        </w:rPr>
        <w:t>权归招标方。具体工作内容及详细技术要求见“第四章技术规范要求”</w:t>
      </w:r>
      <w:r>
        <w:rPr>
          <w:rFonts w:ascii="宋体" w:hAnsi="宋体" w:hint="eastAsia"/>
          <w:sz w:val="24"/>
          <w:szCs w:val="24"/>
        </w:rPr>
        <w:t>。</w:t>
      </w:r>
    </w:p>
    <w:p w:rsidR="00F633F9" w:rsidRDefault="00227B85">
      <w:pPr>
        <w:pStyle w:val="2"/>
        <w:numPr>
          <w:ilvl w:val="0"/>
          <w:numId w:val="0"/>
        </w:numPr>
        <w:spacing w:beforeLines="0" w:afterLines="0" w:line="360" w:lineRule="auto"/>
        <w:rPr>
          <w:rFonts w:ascii="宋体" w:hAnsi="宋体" w:cs="宋体"/>
          <w:bCs/>
          <w:kern w:val="0"/>
          <w:sz w:val="24"/>
          <w:szCs w:val="24"/>
        </w:rPr>
      </w:pPr>
      <w:r>
        <w:rPr>
          <w:rFonts w:hint="eastAsia"/>
          <w:sz w:val="28"/>
        </w:rPr>
        <w:t xml:space="preserve">2  </w:t>
      </w:r>
      <w:r>
        <w:rPr>
          <w:rFonts w:hint="eastAsia"/>
          <w:sz w:val="28"/>
        </w:rPr>
        <w:t>项目概况</w:t>
      </w:r>
    </w:p>
    <w:p w:rsidR="00F633F9" w:rsidRDefault="00B54D84" w:rsidP="00B54D84">
      <w:pPr>
        <w:pStyle w:val="a9"/>
        <w:spacing w:line="360" w:lineRule="auto"/>
        <w:ind w:firstLineChars="200" w:firstLine="440"/>
        <w:rPr>
          <w:rFonts w:ascii="宋体" w:hAnsi="宋体" w:cs="宋体"/>
          <w:kern w:val="0"/>
          <w:sz w:val="24"/>
        </w:rPr>
      </w:pPr>
      <w:r w:rsidRPr="00B54D84">
        <w:rPr>
          <w:rFonts w:ascii="宋体" w:hAnsi="宋体" w:cs="宋体" w:hint="eastAsia"/>
          <w:kern w:val="0"/>
          <w:sz w:val="22"/>
          <w:szCs w:val="22"/>
        </w:rPr>
        <w:t>330MW机组汽机、锅炉</w:t>
      </w:r>
      <w:r w:rsidR="00294F23">
        <w:rPr>
          <w:rFonts w:hint="eastAsia"/>
          <w:sz w:val="24"/>
        </w:rPr>
        <w:t>部分</w:t>
      </w:r>
      <w:r w:rsidR="00227B85">
        <w:rPr>
          <w:rFonts w:hint="eastAsia"/>
          <w:sz w:val="24"/>
        </w:rPr>
        <w:t>阀</w:t>
      </w:r>
      <w:r w:rsidR="00294F23">
        <w:rPr>
          <w:rFonts w:hint="eastAsia"/>
          <w:sz w:val="24"/>
        </w:rPr>
        <w:t>门</w:t>
      </w:r>
      <w:r w:rsidR="00227B85">
        <w:rPr>
          <w:rFonts w:hint="eastAsia"/>
          <w:sz w:val="24"/>
        </w:rPr>
        <w:t>存在关闭严密性差的内漏问题，造成重要辅机设备无法隔离消除缺陷，影响机组安全运行。</w:t>
      </w:r>
      <w:r w:rsidR="00227B85">
        <w:rPr>
          <w:rFonts w:ascii="宋体" w:hAnsi="宋体" w:cs="宋体" w:hint="eastAsia"/>
          <w:sz w:val="24"/>
        </w:rPr>
        <w:t>需对其进行全面解体大修，修整、研磨和调校阀芯与阀座密封面，更换相关易损件和密封件，最终恢复关断阀的关闭严密性</w:t>
      </w:r>
      <w:r w:rsidR="00227B85">
        <w:rPr>
          <w:rFonts w:hint="eastAsia"/>
          <w:sz w:val="24"/>
        </w:rPr>
        <w:t>，</w:t>
      </w:r>
      <w:r w:rsidR="00227B85">
        <w:rPr>
          <w:rFonts w:ascii="宋体" w:hAnsi="宋体" w:hint="eastAsia"/>
          <w:sz w:val="24"/>
        </w:rPr>
        <w:t>以保证</w:t>
      </w:r>
      <w:r w:rsidR="00227B85">
        <w:rPr>
          <w:rFonts w:ascii="宋体" w:hAnsi="宋体" w:cs="宋体" w:hint="eastAsia"/>
          <w:sz w:val="24"/>
        </w:rPr>
        <w:t>机组安全运行。</w:t>
      </w:r>
    </w:p>
    <w:p w:rsidR="00F633F9" w:rsidRDefault="00227B85">
      <w:pPr>
        <w:pStyle w:val="a9"/>
        <w:spacing w:line="360" w:lineRule="auto"/>
        <w:rPr>
          <w:rFonts w:ascii="宋体" w:hAnsi="宋体"/>
          <w:sz w:val="24"/>
        </w:rPr>
      </w:pPr>
      <w:r>
        <w:rPr>
          <w:rFonts w:asciiTheme="minorHAnsi" w:hAnsi="宋体" w:cs="宋体" w:hint="eastAsia"/>
          <w:b/>
          <w:sz w:val="28"/>
          <w:szCs w:val="28"/>
        </w:rPr>
        <w:t>3</w:t>
      </w:r>
      <w:r>
        <w:rPr>
          <w:rFonts w:ascii="宋体" w:hAnsi="宋体" w:cs="宋体" w:hint="eastAsia"/>
          <w:b/>
          <w:sz w:val="28"/>
          <w:szCs w:val="28"/>
        </w:rPr>
        <w:t xml:space="preserve">  工期时限及起止时间</w:t>
      </w:r>
    </w:p>
    <w:p w:rsidR="002304D4" w:rsidRPr="003E0F74" w:rsidRDefault="002304D4" w:rsidP="0054284C">
      <w:pPr>
        <w:pStyle w:val="a9"/>
        <w:spacing w:line="360" w:lineRule="auto"/>
        <w:ind w:firstLineChars="200" w:firstLine="480"/>
        <w:rPr>
          <w:rFonts w:ascii="宋体" w:hAnsi="宋体"/>
          <w:color w:val="000000" w:themeColor="text1"/>
          <w:sz w:val="24"/>
        </w:rPr>
      </w:pPr>
      <w:r w:rsidRPr="003E0F74">
        <w:rPr>
          <w:rFonts w:ascii="宋体" w:hAnsi="宋体" w:hint="eastAsia"/>
          <w:color w:val="000000" w:themeColor="text1"/>
          <w:sz w:val="24"/>
        </w:rPr>
        <w:t>检修项目的工期暂定为合同签订后</w:t>
      </w:r>
      <w:r w:rsidR="00991322">
        <w:rPr>
          <w:rFonts w:ascii="宋体" w:hAnsi="宋体" w:hint="eastAsia"/>
          <w:color w:val="000000" w:themeColor="text1"/>
          <w:sz w:val="24"/>
        </w:rPr>
        <w:t>4</w:t>
      </w:r>
      <w:r>
        <w:rPr>
          <w:rFonts w:ascii="宋体" w:hAnsi="宋体" w:hint="eastAsia"/>
          <w:color w:val="000000" w:themeColor="text1"/>
          <w:sz w:val="24"/>
        </w:rPr>
        <w:t>0日内全部完成，投标方要保证在招标</w:t>
      </w:r>
      <w:r w:rsidRPr="003E0F74">
        <w:rPr>
          <w:rFonts w:ascii="宋体" w:hAnsi="宋体" w:hint="eastAsia"/>
          <w:color w:val="000000" w:themeColor="text1"/>
          <w:sz w:val="24"/>
        </w:rPr>
        <w:t>方规定的时间内高质量完成</w:t>
      </w:r>
      <w:r w:rsidRPr="00294F23">
        <w:rPr>
          <w:rFonts w:ascii="宋体" w:hAnsi="宋体" w:hint="eastAsia"/>
          <w:sz w:val="24"/>
        </w:rPr>
        <w:t>330MW机阀门</w:t>
      </w:r>
      <w:r>
        <w:rPr>
          <w:rFonts w:ascii="宋体" w:hAnsi="宋体" w:hint="eastAsia"/>
          <w:color w:val="000000" w:themeColor="text1"/>
          <w:sz w:val="24"/>
        </w:rPr>
        <w:t>的</w:t>
      </w:r>
      <w:r w:rsidRPr="003E0F74">
        <w:rPr>
          <w:rFonts w:ascii="宋体" w:hAnsi="宋体" w:hint="eastAsia"/>
          <w:color w:val="000000" w:themeColor="text1"/>
          <w:sz w:val="24"/>
        </w:rPr>
        <w:t>检修任务，具体开工时间根据招标方现场实际情况另行通知，具备开工条件后</w:t>
      </w:r>
      <w:r w:rsidR="00991322">
        <w:rPr>
          <w:rFonts w:ascii="宋体" w:hAnsi="宋体" w:hint="eastAsia"/>
          <w:color w:val="000000" w:themeColor="text1"/>
          <w:sz w:val="24"/>
        </w:rPr>
        <w:t>4</w:t>
      </w:r>
      <w:r>
        <w:rPr>
          <w:rFonts w:ascii="宋体" w:hAnsi="宋体" w:hint="eastAsia"/>
          <w:color w:val="000000" w:themeColor="text1"/>
          <w:sz w:val="24"/>
        </w:rPr>
        <w:t>0日内竣工。并不得影响招标</w:t>
      </w:r>
      <w:r w:rsidRPr="003E0F74">
        <w:rPr>
          <w:rFonts w:ascii="宋体" w:hAnsi="宋体" w:hint="eastAsia"/>
          <w:color w:val="000000" w:themeColor="text1"/>
          <w:sz w:val="24"/>
        </w:rPr>
        <w:t>方的机组启动安排。</w:t>
      </w:r>
    </w:p>
    <w:p w:rsidR="00F633F9" w:rsidRDefault="00227B85">
      <w:pPr>
        <w:pStyle w:val="a9"/>
        <w:spacing w:line="360" w:lineRule="auto"/>
        <w:rPr>
          <w:rFonts w:ascii="宋体" w:hAnsi="宋体" w:cs="宋体"/>
          <w:b/>
          <w:sz w:val="28"/>
          <w:szCs w:val="28"/>
        </w:rPr>
      </w:pPr>
      <w:r>
        <w:rPr>
          <w:rFonts w:ascii="宋体" w:hAnsi="宋体" w:cs="宋体" w:hint="eastAsia"/>
          <w:b/>
          <w:sz w:val="28"/>
          <w:szCs w:val="28"/>
        </w:rPr>
        <w:t>4  所在地点和环境因素</w:t>
      </w:r>
    </w:p>
    <w:p w:rsidR="00F633F9" w:rsidRDefault="00227B85">
      <w:pPr>
        <w:pStyle w:val="a9"/>
        <w:spacing w:line="360" w:lineRule="auto"/>
        <w:rPr>
          <w:rFonts w:ascii="宋体" w:hAnsi="宋体" w:cs="宋体"/>
          <w:kern w:val="0"/>
          <w:sz w:val="24"/>
        </w:rPr>
      </w:pPr>
      <w:r>
        <w:rPr>
          <w:rFonts w:asciiTheme="minorHAnsi" w:hAnsi="宋体" w:cs="宋体" w:hint="eastAsia"/>
          <w:kern w:val="0"/>
          <w:sz w:val="24"/>
        </w:rPr>
        <w:t>4.1</w:t>
      </w:r>
      <w:r>
        <w:rPr>
          <w:rFonts w:ascii="宋体" w:hAnsi="宋体" w:cs="宋体" w:hint="eastAsia"/>
          <w:kern w:val="0"/>
          <w:sz w:val="24"/>
        </w:rPr>
        <w:t xml:space="preserve"> 项目所在地点为蒙达发电有限责任公司</w:t>
      </w:r>
      <w:r w:rsidR="00B078D3">
        <w:rPr>
          <w:rFonts w:ascii="宋体" w:hAnsi="宋体" w:cs="宋体" w:hint="eastAsia"/>
          <w:kern w:val="0"/>
          <w:sz w:val="24"/>
        </w:rPr>
        <w:t>#2机</w:t>
      </w:r>
      <w:r>
        <w:rPr>
          <w:rFonts w:ascii="宋体" w:hAnsi="宋体" w:cs="宋体" w:hint="eastAsia"/>
          <w:kern w:val="0"/>
          <w:sz w:val="24"/>
        </w:rPr>
        <w:t>组汽机厂房和锅炉厂房内。</w:t>
      </w:r>
    </w:p>
    <w:p w:rsidR="00F633F9" w:rsidRDefault="00227B85">
      <w:pPr>
        <w:pStyle w:val="a9"/>
        <w:spacing w:line="360" w:lineRule="auto"/>
        <w:rPr>
          <w:color w:val="00B0F0"/>
          <w:sz w:val="24"/>
        </w:rPr>
      </w:pPr>
      <w:r>
        <w:rPr>
          <w:rFonts w:asciiTheme="minorHAnsi" w:hAnsi="宋体" w:cs="宋体" w:hint="eastAsia"/>
          <w:kern w:val="0"/>
          <w:sz w:val="24"/>
        </w:rPr>
        <w:t>4.2</w:t>
      </w:r>
      <w:r>
        <w:rPr>
          <w:rFonts w:ascii="宋体" w:hAnsi="宋体" w:cs="宋体" w:hint="eastAsia"/>
          <w:kern w:val="0"/>
          <w:sz w:val="24"/>
        </w:rPr>
        <w:t xml:space="preserve"> 工作内容涉及机械部件拆解修整安装、吊装，环境因素涉及高空、粉尘、噪音和阴暗、潮湿等。</w:t>
      </w:r>
    </w:p>
    <w:p w:rsidR="00F633F9" w:rsidRDefault="00F633F9">
      <w:pPr>
        <w:pStyle w:val="a9"/>
        <w:spacing w:line="360" w:lineRule="auto"/>
        <w:rPr>
          <w:b/>
          <w:sz w:val="32"/>
          <w:szCs w:val="32"/>
        </w:rPr>
      </w:pPr>
    </w:p>
    <w:p w:rsidR="00F633F9" w:rsidRDefault="00227B85">
      <w:pPr>
        <w:pStyle w:val="a9"/>
        <w:pageBreakBefore/>
        <w:spacing w:line="360" w:lineRule="auto"/>
        <w:jc w:val="center"/>
        <w:rPr>
          <w:rFonts w:ascii="黑体" w:eastAsia="黑体" w:hAnsi="黑体"/>
          <w:sz w:val="40"/>
          <w:szCs w:val="32"/>
        </w:rPr>
      </w:pPr>
      <w:r>
        <w:rPr>
          <w:rFonts w:ascii="黑体" w:eastAsia="黑体" w:hAnsi="黑体" w:hint="eastAsia"/>
          <w:sz w:val="40"/>
          <w:szCs w:val="32"/>
        </w:rPr>
        <w:lastRenderedPageBreak/>
        <w:t>第三章 供应商资格要求</w:t>
      </w:r>
    </w:p>
    <w:p w:rsidR="00302EFB" w:rsidRPr="00EE484D" w:rsidRDefault="00302EFB" w:rsidP="00302EFB">
      <w:pPr>
        <w:pStyle w:val="a9"/>
        <w:spacing w:line="360" w:lineRule="auto"/>
        <w:rPr>
          <w:rFonts w:ascii="黑体" w:eastAsia="黑体" w:hAnsi="黑体"/>
          <w:b/>
          <w:sz w:val="24"/>
        </w:rPr>
      </w:pPr>
      <w:r w:rsidRPr="00EE484D">
        <w:rPr>
          <w:rFonts w:ascii="黑体" w:eastAsia="黑体" w:hAnsi="黑体" w:hint="eastAsia"/>
          <w:b/>
          <w:sz w:val="24"/>
        </w:rPr>
        <w:t>一、通用条款</w:t>
      </w:r>
    </w:p>
    <w:p w:rsidR="00302EFB" w:rsidRPr="00EE484D" w:rsidRDefault="00302EFB" w:rsidP="00302EFB">
      <w:pPr>
        <w:widowControl/>
        <w:snapToGrid w:val="0"/>
        <w:spacing w:line="360" w:lineRule="auto"/>
        <w:jc w:val="left"/>
        <w:rPr>
          <w:rFonts w:ascii="宋体" w:hAnsi="宋体" w:cs="宋体"/>
          <w:sz w:val="24"/>
          <w:szCs w:val="24"/>
        </w:rPr>
      </w:pPr>
      <w:r w:rsidRPr="00EE484D">
        <w:rPr>
          <w:rFonts w:ascii="宋体" w:hAnsi="宋体" w:cs="宋体" w:hint="eastAsia"/>
          <w:sz w:val="24"/>
          <w:szCs w:val="24"/>
        </w:rPr>
        <w:t>1.报价人必须具有中华人民共和国独立企业法人资格；</w:t>
      </w:r>
    </w:p>
    <w:p w:rsidR="00302EFB" w:rsidRPr="00EE484D" w:rsidRDefault="00302EFB" w:rsidP="00302EFB">
      <w:pPr>
        <w:widowControl/>
        <w:snapToGrid w:val="0"/>
        <w:spacing w:line="360" w:lineRule="auto"/>
        <w:jc w:val="left"/>
        <w:rPr>
          <w:rFonts w:ascii="宋体" w:hAnsi="宋体" w:cs="宋体"/>
          <w:sz w:val="24"/>
          <w:szCs w:val="24"/>
        </w:rPr>
      </w:pPr>
      <w:r w:rsidRPr="00EE484D">
        <w:rPr>
          <w:rFonts w:ascii="宋体" w:hAnsi="宋体" w:cs="宋体" w:hint="eastAsia"/>
          <w:sz w:val="24"/>
          <w:szCs w:val="24"/>
        </w:rPr>
        <w:t>2.具有良好的银行资信和商业信誉，未处于财产被接管、冻结、破产状态，未处于有关禁止经营的行政处罚期间；</w:t>
      </w:r>
    </w:p>
    <w:p w:rsidR="00302EFB" w:rsidRPr="00EE484D" w:rsidRDefault="00302EFB" w:rsidP="00302EFB">
      <w:pPr>
        <w:widowControl/>
        <w:snapToGrid w:val="0"/>
        <w:spacing w:line="360" w:lineRule="auto"/>
        <w:jc w:val="left"/>
        <w:rPr>
          <w:rFonts w:ascii="宋体" w:hAnsi="宋体" w:cs="宋体"/>
          <w:sz w:val="24"/>
          <w:szCs w:val="24"/>
        </w:rPr>
      </w:pPr>
      <w:r w:rsidRPr="00EE484D">
        <w:rPr>
          <w:rFonts w:ascii="宋体" w:hAnsi="宋体" w:cs="宋体" w:hint="eastAsia"/>
          <w:sz w:val="24"/>
          <w:szCs w:val="24"/>
        </w:rPr>
        <w:t>3.单位负责人为同一人或者存在控股、管理关系的不同单位，不得同时参加此次报价；</w:t>
      </w:r>
    </w:p>
    <w:p w:rsidR="00302EFB" w:rsidRPr="00EE484D" w:rsidRDefault="00302EFB" w:rsidP="00302EFB">
      <w:pPr>
        <w:widowControl/>
        <w:snapToGrid w:val="0"/>
        <w:spacing w:line="360" w:lineRule="auto"/>
        <w:jc w:val="left"/>
        <w:rPr>
          <w:rFonts w:ascii="宋体" w:hAnsi="宋体" w:cs="宋体"/>
          <w:sz w:val="24"/>
          <w:szCs w:val="24"/>
        </w:rPr>
      </w:pPr>
      <w:r w:rsidRPr="00EE484D">
        <w:rPr>
          <w:rFonts w:ascii="宋体" w:hAnsi="宋体" w:cs="宋体" w:hint="eastAsia"/>
          <w:sz w:val="24"/>
          <w:szCs w:val="24"/>
        </w:rPr>
        <w:t>4.不得处于人民法院“失信被执行人”名单和工商行政管理机关“严重违法失信企业”名单；</w:t>
      </w:r>
    </w:p>
    <w:p w:rsidR="00302EFB" w:rsidRPr="00EE484D" w:rsidRDefault="00302EFB" w:rsidP="00302EFB">
      <w:pPr>
        <w:widowControl/>
        <w:snapToGrid w:val="0"/>
        <w:spacing w:line="360" w:lineRule="auto"/>
        <w:jc w:val="left"/>
        <w:rPr>
          <w:rFonts w:ascii="宋体" w:hAnsi="宋体" w:cs="宋体"/>
          <w:sz w:val="24"/>
          <w:szCs w:val="24"/>
        </w:rPr>
      </w:pPr>
      <w:r w:rsidRPr="00EE484D">
        <w:rPr>
          <w:rFonts w:ascii="宋体" w:hAnsi="宋体" w:cs="宋体" w:hint="eastAsia"/>
          <w:sz w:val="24"/>
          <w:szCs w:val="24"/>
        </w:rPr>
        <w:t>5.报价方保障采购方在本次采购中涉及的任何因规定用途而使用的合同、设备、服务和文件等，不受第三方关于知识产权的侵权指控。如果发生任何第三方的侵权指控，采购方不承担任何法律及经济责任，完全由报价方与第三方交涉并使采购方免受由于第三方索赔从法律及经济责任上所造成的损害；</w:t>
      </w:r>
    </w:p>
    <w:p w:rsidR="00302EFB" w:rsidRPr="00EE484D" w:rsidRDefault="00302EFB" w:rsidP="00302EFB">
      <w:pPr>
        <w:widowControl/>
        <w:snapToGrid w:val="0"/>
        <w:spacing w:line="360" w:lineRule="auto"/>
        <w:jc w:val="left"/>
        <w:rPr>
          <w:rFonts w:ascii="宋体" w:hAnsi="宋体" w:cs="宋体"/>
          <w:sz w:val="24"/>
          <w:szCs w:val="24"/>
        </w:rPr>
      </w:pPr>
      <w:r w:rsidRPr="00EE484D">
        <w:rPr>
          <w:rFonts w:ascii="宋体" w:hAnsi="宋体" w:cs="宋体" w:hint="eastAsia"/>
          <w:sz w:val="24"/>
          <w:szCs w:val="24"/>
        </w:rPr>
        <w:t>6.不存在上传数据或响应文件的互联网协议地址（IP地址）信息检查一致的情况，否则将视为串通投标并否决其投标。</w:t>
      </w:r>
    </w:p>
    <w:p w:rsidR="00302EFB" w:rsidRPr="00EE484D" w:rsidRDefault="00302EFB" w:rsidP="00302EFB">
      <w:pPr>
        <w:pStyle w:val="a9"/>
        <w:spacing w:line="360" w:lineRule="auto"/>
        <w:rPr>
          <w:rFonts w:ascii="黑体" w:eastAsia="黑体" w:hAnsi="黑体"/>
          <w:b/>
          <w:sz w:val="24"/>
        </w:rPr>
      </w:pPr>
      <w:r w:rsidRPr="00EE484D">
        <w:rPr>
          <w:rFonts w:ascii="黑体" w:eastAsia="黑体" w:hAnsi="黑体" w:hint="eastAsia"/>
          <w:b/>
          <w:sz w:val="24"/>
        </w:rPr>
        <w:t>二、专用条款</w:t>
      </w:r>
    </w:p>
    <w:p w:rsidR="00D3502C" w:rsidRPr="00D3502C" w:rsidRDefault="00D3502C" w:rsidP="00D3502C">
      <w:pPr>
        <w:widowControl/>
        <w:snapToGrid w:val="0"/>
        <w:spacing w:line="360" w:lineRule="auto"/>
        <w:jc w:val="left"/>
        <w:rPr>
          <w:rFonts w:ascii="宋体" w:hAnsi="宋体" w:cs="宋体"/>
          <w:sz w:val="24"/>
          <w:szCs w:val="24"/>
        </w:rPr>
      </w:pPr>
      <w:r w:rsidRPr="00D3502C">
        <w:rPr>
          <w:rFonts w:ascii="宋体" w:hAnsi="宋体" w:cs="宋体" w:hint="eastAsia"/>
          <w:sz w:val="24"/>
          <w:szCs w:val="24"/>
        </w:rPr>
        <w:t>1.投标方必须具有省级及以上行政主管部门颁发的安全生产许可证（提供原件彩色影印件）；</w:t>
      </w:r>
    </w:p>
    <w:p w:rsidR="00D3502C" w:rsidRPr="00D3502C" w:rsidRDefault="00D3502C" w:rsidP="00D3502C">
      <w:pPr>
        <w:widowControl/>
        <w:snapToGrid w:val="0"/>
        <w:spacing w:line="360" w:lineRule="auto"/>
        <w:jc w:val="left"/>
        <w:rPr>
          <w:rFonts w:ascii="宋体" w:hAnsi="宋体" w:cs="宋体"/>
          <w:sz w:val="24"/>
          <w:szCs w:val="24"/>
        </w:rPr>
      </w:pPr>
      <w:r w:rsidRPr="00D3502C">
        <w:rPr>
          <w:rFonts w:ascii="宋体" w:hAnsi="宋体" w:cs="宋体" w:hint="eastAsia"/>
          <w:sz w:val="24"/>
          <w:szCs w:val="24"/>
        </w:rPr>
        <w:t>2.投标方需提供2019年1月1日至今300MW及以上机组火电厂高温高压阀门检修同类业绩至少2份（提供合同及项目内容关键页原件彩色影印件）；</w:t>
      </w:r>
    </w:p>
    <w:p w:rsidR="00EA13DB" w:rsidRPr="008875F8" w:rsidRDefault="00EA13DB">
      <w:pPr>
        <w:pStyle w:val="a9"/>
        <w:spacing w:line="360" w:lineRule="auto"/>
        <w:rPr>
          <w:rFonts w:ascii="黑体" w:eastAsia="黑体" w:hAnsi="黑体"/>
          <w:b/>
          <w:sz w:val="24"/>
        </w:rPr>
      </w:pPr>
    </w:p>
    <w:p w:rsidR="00F633F9" w:rsidRDefault="00227B85">
      <w:pPr>
        <w:pStyle w:val="a9"/>
        <w:pageBreakBefore/>
        <w:spacing w:line="360" w:lineRule="auto"/>
        <w:jc w:val="center"/>
        <w:rPr>
          <w:rFonts w:ascii="黑体" w:eastAsia="黑体" w:hAnsi="黑体"/>
          <w:sz w:val="40"/>
          <w:szCs w:val="32"/>
        </w:rPr>
      </w:pPr>
      <w:r>
        <w:rPr>
          <w:rFonts w:ascii="黑体" w:eastAsia="黑体" w:hAnsi="黑体" w:hint="eastAsia"/>
          <w:sz w:val="40"/>
          <w:szCs w:val="32"/>
        </w:rPr>
        <w:lastRenderedPageBreak/>
        <w:t>第四章 技术规范要求</w:t>
      </w:r>
    </w:p>
    <w:p w:rsidR="00F633F9" w:rsidRDefault="00227B85">
      <w:pPr>
        <w:pStyle w:val="a9"/>
        <w:spacing w:line="360" w:lineRule="auto"/>
        <w:rPr>
          <w:rFonts w:asciiTheme="minorEastAsia" w:hAnsiTheme="minorEastAsia"/>
          <w:sz w:val="28"/>
          <w:szCs w:val="28"/>
        </w:rPr>
      </w:pPr>
      <w:r>
        <w:rPr>
          <w:rFonts w:asciiTheme="minorEastAsia" w:hAnsiTheme="minorEastAsia" w:hint="eastAsia"/>
          <w:b/>
          <w:bCs/>
          <w:sz w:val="28"/>
          <w:szCs w:val="28"/>
        </w:rPr>
        <w:t>一、工程</w:t>
      </w:r>
      <w:r>
        <w:rPr>
          <w:rFonts w:asciiTheme="minorEastAsia" w:hAnsiTheme="minorEastAsia"/>
          <w:b/>
          <w:bCs/>
          <w:sz w:val="28"/>
          <w:szCs w:val="28"/>
        </w:rPr>
        <w:t>服务</w:t>
      </w:r>
      <w:r>
        <w:rPr>
          <w:rFonts w:asciiTheme="minorEastAsia" w:hAnsiTheme="minorEastAsia" w:hint="eastAsia"/>
          <w:b/>
          <w:bCs/>
          <w:sz w:val="28"/>
          <w:szCs w:val="28"/>
        </w:rPr>
        <w:t>需求清单一览表</w:t>
      </w:r>
    </w:p>
    <w:tbl>
      <w:tblPr>
        <w:tblStyle w:val="a8"/>
        <w:tblW w:w="9420" w:type="dxa"/>
        <w:tblInd w:w="-441" w:type="dxa"/>
        <w:tblLayout w:type="fixed"/>
        <w:tblLook w:val="04A0" w:firstRow="1" w:lastRow="0" w:firstColumn="1" w:lastColumn="0" w:noHBand="0" w:noVBand="1"/>
      </w:tblPr>
      <w:tblGrid>
        <w:gridCol w:w="465"/>
        <w:gridCol w:w="735"/>
        <w:gridCol w:w="780"/>
        <w:gridCol w:w="1215"/>
        <w:gridCol w:w="1080"/>
        <w:gridCol w:w="480"/>
        <w:gridCol w:w="480"/>
        <w:gridCol w:w="780"/>
        <w:gridCol w:w="780"/>
        <w:gridCol w:w="795"/>
        <w:gridCol w:w="885"/>
        <w:gridCol w:w="945"/>
      </w:tblGrid>
      <w:tr w:rsidR="00F633F9">
        <w:trPr>
          <w:trHeight w:val="472"/>
        </w:trPr>
        <w:tc>
          <w:tcPr>
            <w:tcW w:w="465" w:type="dxa"/>
            <w:vMerge w:val="restart"/>
            <w:vAlign w:val="center"/>
          </w:tcPr>
          <w:p w:rsidR="00F633F9" w:rsidRDefault="00227B85">
            <w:pPr>
              <w:pStyle w:val="a9"/>
              <w:spacing w:line="360" w:lineRule="auto"/>
              <w:jc w:val="center"/>
              <w:rPr>
                <w:rFonts w:asciiTheme="minorEastAsia" w:hAnsiTheme="minorEastAsia"/>
                <w:sz w:val="24"/>
              </w:rPr>
            </w:pPr>
            <w:r>
              <w:rPr>
                <w:rFonts w:asciiTheme="minorEastAsia" w:hAnsiTheme="minorEastAsia" w:hint="eastAsia"/>
                <w:sz w:val="24"/>
              </w:rPr>
              <w:t>序号</w:t>
            </w:r>
          </w:p>
        </w:tc>
        <w:tc>
          <w:tcPr>
            <w:tcW w:w="735" w:type="dxa"/>
            <w:vMerge w:val="restart"/>
            <w:vAlign w:val="center"/>
          </w:tcPr>
          <w:p w:rsidR="00F633F9" w:rsidRDefault="00227B85">
            <w:pPr>
              <w:pStyle w:val="a9"/>
              <w:spacing w:line="360" w:lineRule="auto"/>
              <w:jc w:val="center"/>
              <w:rPr>
                <w:rFonts w:asciiTheme="minorEastAsia" w:hAnsiTheme="minorEastAsia"/>
                <w:sz w:val="24"/>
              </w:rPr>
            </w:pPr>
            <w:r>
              <w:rPr>
                <w:rFonts w:asciiTheme="minorEastAsia" w:hAnsiTheme="minorEastAsia" w:hint="eastAsia"/>
                <w:sz w:val="24"/>
              </w:rPr>
              <w:t>工程服务编码</w:t>
            </w:r>
          </w:p>
        </w:tc>
        <w:tc>
          <w:tcPr>
            <w:tcW w:w="780" w:type="dxa"/>
            <w:vMerge w:val="restart"/>
            <w:vAlign w:val="center"/>
          </w:tcPr>
          <w:p w:rsidR="00F633F9" w:rsidRDefault="00227B85">
            <w:pPr>
              <w:pStyle w:val="a9"/>
              <w:spacing w:line="360" w:lineRule="auto"/>
              <w:jc w:val="center"/>
              <w:rPr>
                <w:rFonts w:asciiTheme="minorEastAsia" w:hAnsiTheme="minorEastAsia"/>
                <w:sz w:val="24"/>
              </w:rPr>
            </w:pPr>
            <w:r>
              <w:rPr>
                <w:rFonts w:asciiTheme="minorEastAsia" w:hAnsiTheme="minorEastAsia" w:hint="eastAsia"/>
                <w:sz w:val="24"/>
              </w:rPr>
              <w:t>项目分项名称</w:t>
            </w:r>
          </w:p>
        </w:tc>
        <w:tc>
          <w:tcPr>
            <w:tcW w:w="1215" w:type="dxa"/>
            <w:vMerge w:val="restart"/>
            <w:vAlign w:val="center"/>
          </w:tcPr>
          <w:p w:rsidR="00F633F9" w:rsidRDefault="00227B85">
            <w:pPr>
              <w:pStyle w:val="a9"/>
              <w:spacing w:line="360" w:lineRule="auto"/>
              <w:jc w:val="center"/>
              <w:rPr>
                <w:rFonts w:asciiTheme="minorEastAsia" w:hAnsiTheme="minorEastAsia"/>
                <w:sz w:val="24"/>
              </w:rPr>
            </w:pPr>
            <w:r>
              <w:rPr>
                <w:rFonts w:asciiTheme="minorEastAsia" w:hAnsiTheme="minorEastAsia" w:hint="eastAsia"/>
                <w:sz w:val="24"/>
              </w:rPr>
              <w:t>分项技术</w:t>
            </w:r>
            <w:r>
              <w:rPr>
                <w:rFonts w:asciiTheme="minorEastAsia" w:hAnsiTheme="minorEastAsia"/>
                <w:sz w:val="24"/>
              </w:rPr>
              <w:t>标准</w:t>
            </w:r>
          </w:p>
        </w:tc>
        <w:tc>
          <w:tcPr>
            <w:tcW w:w="1080" w:type="dxa"/>
            <w:vMerge w:val="restart"/>
            <w:vAlign w:val="center"/>
          </w:tcPr>
          <w:p w:rsidR="00F633F9" w:rsidRDefault="00227B85">
            <w:pPr>
              <w:pStyle w:val="a9"/>
              <w:spacing w:line="360" w:lineRule="auto"/>
              <w:jc w:val="center"/>
              <w:rPr>
                <w:rFonts w:asciiTheme="minorEastAsia" w:hAnsiTheme="minorEastAsia"/>
                <w:sz w:val="24"/>
              </w:rPr>
            </w:pPr>
            <w:r>
              <w:rPr>
                <w:rFonts w:asciiTheme="minorEastAsia" w:hAnsiTheme="minorEastAsia" w:hint="eastAsia"/>
                <w:sz w:val="24"/>
              </w:rPr>
              <w:t>实施</w:t>
            </w:r>
          </w:p>
          <w:p w:rsidR="00F633F9" w:rsidRDefault="00227B85">
            <w:pPr>
              <w:pStyle w:val="a9"/>
              <w:spacing w:line="360" w:lineRule="auto"/>
              <w:jc w:val="center"/>
              <w:rPr>
                <w:rFonts w:asciiTheme="minorEastAsia" w:hAnsiTheme="minorEastAsia"/>
                <w:sz w:val="24"/>
              </w:rPr>
            </w:pPr>
            <w:r>
              <w:rPr>
                <w:rFonts w:asciiTheme="minorEastAsia" w:hAnsiTheme="minorEastAsia"/>
                <w:sz w:val="24"/>
              </w:rPr>
              <w:t>范围</w:t>
            </w:r>
          </w:p>
        </w:tc>
        <w:tc>
          <w:tcPr>
            <w:tcW w:w="480" w:type="dxa"/>
            <w:vMerge w:val="restart"/>
            <w:vAlign w:val="center"/>
          </w:tcPr>
          <w:p w:rsidR="00F633F9" w:rsidRDefault="00227B85">
            <w:pPr>
              <w:pStyle w:val="a9"/>
              <w:spacing w:line="360" w:lineRule="auto"/>
              <w:jc w:val="center"/>
              <w:rPr>
                <w:rFonts w:asciiTheme="minorEastAsia" w:hAnsiTheme="minorEastAsia"/>
                <w:sz w:val="24"/>
              </w:rPr>
            </w:pPr>
            <w:r>
              <w:rPr>
                <w:rFonts w:asciiTheme="minorEastAsia" w:hAnsiTheme="minorEastAsia" w:hint="eastAsia"/>
                <w:sz w:val="24"/>
              </w:rPr>
              <w:t>数量</w:t>
            </w:r>
          </w:p>
        </w:tc>
        <w:tc>
          <w:tcPr>
            <w:tcW w:w="480" w:type="dxa"/>
            <w:vMerge w:val="restart"/>
            <w:vAlign w:val="center"/>
          </w:tcPr>
          <w:p w:rsidR="00F633F9" w:rsidRDefault="00227B85">
            <w:pPr>
              <w:pStyle w:val="a9"/>
              <w:spacing w:line="360" w:lineRule="auto"/>
              <w:jc w:val="center"/>
              <w:rPr>
                <w:rFonts w:asciiTheme="minorEastAsia" w:hAnsiTheme="minorEastAsia"/>
                <w:sz w:val="24"/>
              </w:rPr>
            </w:pPr>
            <w:r>
              <w:rPr>
                <w:rFonts w:asciiTheme="minorEastAsia" w:hAnsiTheme="minorEastAsia" w:hint="eastAsia"/>
                <w:sz w:val="24"/>
              </w:rPr>
              <w:t>单位</w:t>
            </w:r>
          </w:p>
        </w:tc>
        <w:tc>
          <w:tcPr>
            <w:tcW w:w="1560" w:type="dxa"/>
            <w:gridSpan w:val="2"/>
            <w:vAlign w:val="center"/>
          </w:tcPr>
          <w:p w:rsidR="00F633F9" w:rsidRDefault="00227B85">
            <w:pPr>
              <w:pStyle w:val="a9"/>
              <w:spacing w:line="360" w:lineRule="auto"/>
              <w:jc w:val="center"/>
              <w:rPr>
                <w:rFonts w:asciiTheme="minorEastAsia" w:hAnsiTheme="minorEastAsia"/>
                <w:sz w:val="24"/>
              </w:rPr>
            </w:pPr>
            <w:r>
              <w:rPr>
                <w:rFonts w:asciiTheme="minorEastAsia" w:hAnsiTheme="minorEastAsia" w:hint="eastAsia"/>
                <w:sz w:val="24"/>
              </w:rPr>
              <w:t>报价</w:t>
            </w:r>
            <w:r>
              <w:rPr>
                <w:rFonts w:asciiTheme="minorEastAsia" w:hAnsiTheme="minorEastAsia"/>
                <w:sz w:val="24"/>
              </w:rPr>
              <w:t>方</w:t>
            </w:r>
          </w:p>
        </w:tc>
        <w:tc>
          <w:tcPr>
            <w:tcW w:w="795" w:type="dxa"/>
            <w:vMerge w:val="restart"/>
            <w:vAlign w:val="center"/>
          </w:tcPr>
          <w:p w:rsidR="00F633F9" w:rsidRDefault="00227B85">
            <w:pPr>
              <w:pStyle w:val="a9"/>
              <w:spacing w:line="360" w:lineRule="auto"/>
              <w:jc w:val="center"/>
              <w:rPr>
                <w:rFonts w:asciiTheme="minorEastAsia" w:hAnsiTheme="minorEastAsia"/>
                <w:sz w:val="24"/>
              </w:rPr>
            </w:pPr>
            <w:r>
              <w:rPr>
                <w:rFonts w:asciiTheme="minorEastAsia" w:hAnsiTheme="minorEastAsia" w:hint="eastAsia"/>
                <w:sz w:val="24"/>
              </w:rPr>
              <w:t>工期服务期限</w:t>
            </w:r>
          </w:p>
        </w:tc>
        <w:tc>
          <w:tcPr>
            <w:tcW w:w="885" w:type="dxa"/>
            <w:vMerge w:val="restart"/>
            <w:vAlign w:val="center"/>
          </w:tcPr>
          <w:p w:rsidR="00F633F9" w:rsidRDefault="00227B85">
            <w:pPr>
              <w:pStyle w:val="a9"/>
              <w:spacing w:line="360" w:lineRule="auto"/>
              <w:jc w:val="center"/>
              <w:rPr>
                <w:rFonts w:asciiTheme="minorEastAsia" w:hAnsiTheme="minorEastAsia"/>
                <w:sz w:val="24"/>
              </w:rPr>
            </w:pPr>
            <w:r>
              <w:rPr>
                <w:rFonts w:asciiTheme="minorEastAsia" w:hAnsiTheme="minorEastAsia" w:hint="eastAsia"/>
                <w:sz w:val="24"/>
              </w:rPr>
              <w:t>实施地点</w:t>
            </w:r>
          </w:p>
        </w:tc>
        <w:tc>
          <w:tcPr>
            <w:tcW w:w="945" w:type="dxa"/>
            <w:vMerge w:val="restart"/>
            <w:vAlign w:val="center"/>
          </w:tcPr>
          <w:p w:rsidR="00F633F9" w:rsidRDefault="00227B85">
            <w:pPr>
              <w:pStyle w:val="a9"/>
              <w:spacing w:line="360" w:lineRule="auto"/>
              <w:jc w:val="center"/>
              <w:rPr>
                <w:rFonts w:asciiTheme="minorEastAsia" w:hAnsiTheme="minorEastAsia"/>
                <w:sz w:val="24"/>
              </w:rPr>
            </w:pPr>
            <w:r>
              <w:rPr>
                <w:rFonts w:asciiTheme="minorEastAsia" w:hAnsiTheme="minorEastAsia" w:hint="eastAsia"/>
                <w:sz w:val="24"/>
              </w:rPr>
              <w:t>备注</w:t>
            </w:r>
          </w:p>
        </w:tc>
      </w:tr>
      <w:tr w:rsidR="00F633F9">
        <w:trPr>
          <w:trHeight w:val="1229"/>
        </w:trPr>
        <w:tc>
          <w:tcPr>
            <w:tcW w:w="465" w:type="dxa"/>
            <w:vMerge/>
            <w:vAlign w:val="center"/>
          </w:tcPr>
          <w:p w:rsidR="00F633F9" w:rsidRDefault="00F633F9">
            <w:pPr>
              <w:pStyle w:val="a9"/>
              <w:spacing w:line="360" w:lineRule="auto"/>
              <w:rPr>
                <w:rFonts w:asciiTheme="minorEastAsia" w:hAnsiTheme="minorEastAsia"/>
                <w:sz w:val="24"/>
              </w:rPr>
            </w:pPr>
          </w:p>
        </w:tc>
        <w:tc>
          <w:tcPr>
            <w:tcW w:w="735" w:type="dxa"/>
            <w:vMerge/>
            <w:vAlign w:val="center"/>
          </w:tcPr>
          <w:p w:rsidR="00F633F9" w:rsidRDefault="00F633F9">
            <w:pPr>
              <w:pStyle w:val="a9"/>
              <w:spacing w:line="360" w:lineRule="auto"/>
              <w:jc w:val="center"/>
              <w:rPr>
                <w:rFonts w:asciiTheme="minorEastAsia" w:hAnsiTheme="minorEastAsia"/>
                <w:sz w:val="24"/>
              </w:rPr>
            </w:pPr>
          </w:p>
        </w:tc>
        <w:tc>
          <w:tcPr>
            <w:tcW w:w="780" w:type="dxa"/>
            <w:vMerge/>
            <w:vAlign w:val="center"/>
          </w:tcPr>
          <w:p w:rsidR="00F633F9" w:rsidRDefault="00F633F9">
            <w:pPr>
              <w:pStyle w:val="a9"/>
              <w:spacing w:line="360" w:lineRule="auto"/>
              <w:jc w:val="center"/>
              <w:rPr>
                <w:rFonts w:asciiTheme="minorEastAsia" w:hAnsiTheme="minorEastAsia"/>
                <w:sz w:val="24"/>
              </w:rPr>
            </w:pPr>
          </w:p>
        </w:tc>
        <w:tc>
          <w:tcPr>
            <w:tcW w:w="1215" w:type="dxa"/>
            <w:vMerge/>
            <w:vAlign w:val="center"/>
          </w:tcPr>
          <w:p w:rsidR="00F633F9" w:rsidRDefault="00F633F9">
            <w:pPr>
              <w:pStyle w:val="a9"/>
              <w:spacing w:line="360" w:lineRule="auto"/>
              <w:jc w:val="center"/>
              <w:rPr>
                <w:rFonts w:asciiTheme="minorEastAsia" w:hAnsiTheme="minorEastAsia"/>
                <w:sz w:val="24"/>
              </w:rPr>
            </w:pPr>
          </w:p>
        </w:tc>
        <w:tc>
          <w:tcPr>
            <w:tcW w:w="1080" w:type="dxa"/>
            <w:vMerge/>
            <w:vAlign w:val="center"/>
          </w:tcPr>
          <w:p w:rsidR="00F633F9" w:rsidRDefault="00F633F9">
            <w:pPr>
              <w:pStyle w:val="a9"/>
              <w:spacing w:line="360" w:lineRule="auto"/>
              <w:jc w:val="center"/>
              <w:rPr>
                <w:rFonts w:asciiTheme="minorEastAsia" w:hAnsiTheme="minorEastAsia"/>
                <w:sz w:val="24"/>
              </w:rPr>
            </w:pPr>
          </w:p>
        </w:tc>
        <w:tc>
          <w:tcPr>
            <w:tcW w:w="480" w:type="dxa"/>
            <w:vMerge/>
            <w:vAlign w:val="center"/>
          </w:tcPr>
          <w:p w:rsidR="00F633F9" w:rsidRDefault="00F633F9">
            <w:pPr>
              <w:pStyle w:val="a9"/>
              <w:spacing w:line="360" w:lineRule="auto"/>
              <w:rPr>
                <w:rFonts w:asciiTheme="minorEastAsia" w:hAnsiTheme="minorEastAsia"/>
                <w:sz w:val="24"/>
              </w:rPr>
            </w:pPr>
          </w:p>
        </w:tc>
        <w:tc>
          <w:tcPr>
            <w:tcW w:w="480" w:type="dxa"/>
            <w:vMerge/>
            <w:vAlign w:val="center"/>
          </w:tcPr>
          <w:p w:rsidR="00F633F9" w:rsidRDefault="00F633F9">
            <w:pPr>
              <w:pStyle w:val="a9"/>
              <w:spacing w:line="360" w:lineRule="auto"/>
              <w:jc w:val="center"/>
              <w:rPr>
                <w:rFonts w:asciiTheme="minorEastAsia" w:hAnsiTheme="minorEastAsia"/>
                <w:sz w:val="24"/>
              </w:rPr>
            </w:pPr>
          </w:p>
        </w:tc>
        <w:tc>
          <w:tcPr>
            <w:tcW w:w="780" w:type="dxa"/>
            <w:vAlign w:val="center"/>
          </w:tcPr>
          <w:p w:rsidR="00F633F9" w:rsidRDefault="00227B85">
            <w:pPr>
              <w:pStyle w:val="a9"/>
              <w:spacing w:line="360" w:lineRule="auto"/>
              <w:jc w:val="center"/>
              <w:rPr>
                <w:rFonts w:asciiTheme="minorEastAsia" w:hAnsiTheme="minorEastAsia"/>
                <w:b/>
                <w:sz w:val="24"/>
              </w:rPr>
            </w:pPr>
            <w:r>
              <w:rPr>
                <w:rFonts w:asciiTheme="minorEastAsia" w:hAnsiTheme="minorEastAsia" w:hint="eastAsia"/>
                <w:b/>
                <w:sz w:val="24"/>
              </w:rPr>
              <w:t>含税报</w:t>
            </w:r>
            <w:r>
              <w:rPr>
                <w:rFonts w:asciiTheme="minorEastAsia" w:hAnsiTheme="minorEastAsia"/>
                <w:b/>
                <w:sz w:val="24"/>
              </w:rPr>
              <w:t>单价</w:t>
            </w:r>
          </w:p>
        </w:tc>
        <w:tc>
          <w:tcPr>
            <w:tcW w:w="780" w:type="dxa"/>
          </w:tcPr>
          <w:p w:rsidR="00F633F9" w:rsidRDefault="00227B85">
            <w:pPr>
              <w:pStyle w:val="a9"/>
              <w:spacing w:line="360" w:lineRule="auto"/>
              <w:jc w:val="center"/>
              <w:rPr>
                <w:rFonts w:asciiTheme="minorEastAsia" w:hAnsiTheme="minorEastAsia"/>
                <w:b/>
                <w:sz w:val="24"/>
              </w:rPr>
            </w:pPr>
            <w:r>
              <w:rPr>
                <w:rFonts w:asciiTheme="minorEastAsia" w:hAnsiTheme="minorEastAsia" w:hint="eastAsia"/>
                <w:b/>
                <w:sz w:val="24"/>
              </w:rPr>
              <w:t>含税报总</w:t>
            </w:r>
            <w:r>
              <w:rPr>
                <w:rFonts w:asciiTheme="minorEastAsia" w:hAnsiTheme="minorEastAsia"/>
                <w:b/>
                <w:sz w:val="24"/>
              </w:rPr>
              <w:t>价</w:t>
            </w:r>
          </w:p>
        </w:tc>
        <w:tc>
          <w:tcPr>
            <w:tcW w:w="795" w:type="dxa"/>
            <w:vMerge/>
            <w:vAlign w:val="center"/>
          </w:tcPr>
          <w:p w:rsidR="00F633F9" w:rsidRDefault="00F633F9">
            <w:pPr>
              <w:pStyle w:val="a9"/>
              <w:spacing w:line="360" w:lineRule="auto"/>
              <w:jc w:val="center"/>
              <w:rPr>
                <w:rFonts w:asciiTheme="minorEastAsia" w:hAnsiTheme="minorEastAsia"/>
                <w:sz w:val="24"/>
              </w:rPr>
            </w:pPr>
          </w:p>
        </w:tc>
        <w:tc>
          <w:tcPr>
            <w:tcW w:w="885" w:type="dxa"/>
            <w:vMerge/>
            <w:vAlign w:val="center"/>
          </w:tcPr>
          <w:p w:rsidR="00F633F9" w:rsidRDefault="00F633F9">
            <w:pPr>
              <w:pStyle w:val="a9"/>
              <w:spacing w:line="360" w:lineRule="auto"/>
              <w:jc w:val="center"/>
              <w:rPr>
                <w:rFonts w:asciiTheme="minorEastAsia" w:hAnsiTheme="minorEastAsia"/>
                <w:sz w:val="24"/>
              </w:rPr>
            </w:pPr>
          </w:p>
        </w:tc>
        <w:tc>
          <w:tcPr>
            <w:tcW w:w="945" w:type="dxa"/>
            <w:vMerge/>
            <w:vAlign w:val="center"/>
          </w:tcPr>
          <w:p w:rsidR="00F633F9" w:rsidRDefault="00F633F9">
            <w:pPr>
              <w:pStyle w:val="a9"/>
              <w:spacing w:line="360" w:lineRule="auto"/>
              <w:rPr>
                <w:rFonts w:asciiTheme="minorEastAsia" w:hAnsiTheme="minorEastAsia"/>
                <w:sz w:val="24"/>
              </w:rPr>
            </w:pPr>
          </w:p>
        </w:tc>
      </w:tr>
      <w:tr w:rsidR="00761DC7">
        <w:tc>
          <w:tcPr>
            <w:tcW w:w="465" w:type="dxa"/>
            <w:vAlign w:val="center"/>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1</w:t>
            </w:r>
          </w:p>
        </w:tc>
        <w:tc>
          <w:tcPr>
            <w:tcW w:w="735" w:type="dxa"/>
            <w:vAlign w:val="center"/>
          </w:tcPr>
          <w:p w:rsidR="00761DC7" w:rsidRDefault="00D86974">
            <w:pPr>
              <w:jc w:val="center"/>
              <w:rPr>
                <w:rFonts w:asciiTheme="minorEastAsia" w:hAnsiTheme="minorEastAsia"/>
                <w:sz w:val="18"/>
                <w:szCs w:val="18"/>
              </w:rPr>
            </w:pPr>
            <w:r>
              <w:rPr>
                <w:rFonts w:hAnsiTheme="minorEastAsia"/>
                <w:sz w:val="18"/>
                <w:szCs w:val="18"/>
              </w:rPr>
              <w:t>5010100226</w:t>
            </w:r>
          </w:p>
        </w:tc>
        <w:tc>
          <w:tcPr>
            <w:tcW w:w="780" w:type="dxa"/>
            <w:vAlign w:val="center"/>
          </w:tcPr>
          <w:p w:rsidR="00761DC7" w:rsidRDefault="00761DC7">
            <w:pPr>
              <w:jc w:val="center"/>
              <w:rPr>
                <w:rFonts w:asciiTheme="minorEastAsia" w:hAnsiTheme="minorEastAsia"/>
                <w:sz w:val="18"/>
                <w:szCs w:val="18"/>
              </w:rPr>
            </w:pPr>
            <w:r>
              <w:rPr>
                <w:rFonts w:asciiTheme="minorHAnsi" w:hAnsi="宋体" w:hint="eastAsia"/>
                <w:bCs/>
                <w:sz w:val="18"/>
                <w:szCs w:val="18"/>
              </w:rPr>
              <w:t>DN80</w:t>
            </w:r>
          </w:p>
        </w:tc>
        <w:tc>
          <w:tcPr>
            <w:tcW w:w="1215" w:type="dxa"/>
            <w:vMerge w:val="restart"/>
            <w:vAlign w:val="center"/>
          </w:tcPr>
          <w:p w:rsidR="00761DC7" w:rsidRDefault="00761DC7">
            <w:pPr>
              <w:rPr>
                <w:rFonts w:asciiTheme="minorHAnsi"/>
                <w:szCs w:val="21"/>
              </w:rPr>
            </w:pPr>
            <w:r>
              <w:rPr>
                <w:rFonts w:asciiTheme="minorHAnsi" w:hAnsi="宋体" w:hint="eastAsia"/>
                <w:szCs w:val="21"/>
              </w:rPr>
              <w:t>GB</w:t>
            </w:r>
            <w:r>
              <w:rPr>
                <w:rFonts w:asciiTheme="minorHAnsi" w:hAnsi="宋体"/>
                <w:szCs w:val="21"/>
              </w:rPr>
              <w:t>/T</w:t>
            </w:r>
            <w:r>
              <w:rPr>
                <w:rFonts w:asciiTheme="minorHAnsi" w:hAnsi="宋体" w:hint="eastAsia"/>
                <w:szCs w:val="21"/>
              </w:rPr>
              <w:t>26480</w:t>
            </w:r>
          </w:p>
          <w:p w:rsidR="00761DC7" w:rsidRDefault="00761DC7">
            <w:pPr>
              <w:rPr>
                <w:rFonts w:asciiTheme="minorHAnsi"/>
                <w:szCs w:val="21"/>
              </w:rPr>
            </w:pPr>
            <w:r>
              <w:rPr>
                <w:rFonts w:asciiTheme="minorHAnsi" w:hAnsi="宋体" w:hint="eastAsia"/>
                <w:szCs w:val="21"/>
              </w:rPr>
              <w:t>GB/T7760</w:t>
            </w:r>
          </w:p>
          <w:p w:rsidR="00761DC7" w:rsidRDefault="00761DC7">
            <w:pPr>
              <w:rPr>
                <w:rFonts w:asciiTheme="minorHAnsi"/>
                <w:szCs w:val="21"/>
              </w:rPr>
            </w:pPr>
            <w:r>
              <w:rPr>
                <w:rFonts w:asciiTheme="minorHAnsi" w:hAnsi="宋体" w:hint="eastAsia"/>
                <w:szCs w:val="21"/>
              </w:rPr>
              <w:t>GB/T3098</w:t>
            </w:r>
          </w:p>
          <w:p w:rsidR="00761DC7" w:rsidRDefault="00761DC7">
            <w:pPr>
              <w:rPr>
                <w:rFonts w:asciiTheme="minorHAnsi"/>
                <w:szCs w:val="21"/>
              </w:rPr>
            </w:pPr>
            <w:r>
              <w:rPr>
                <w:rFonts w:asciiTheme="minorHAnsi" w:hAnsi="宋体" w:hint="eastAsia"/>
                <w:szCs w:val="21"/>
              </w:rPr>
              <w:t>GB/T12234</w:t>
            </w:r>
          </w:p>
          <w:p w:rsidR="00761DC7" w:rsidRDefault="00761DC7">
            <w:pPr>
              <w:rPr>
                <w:rFonts w:asciiTheme="minorHAnsi"/>
                <w:szCs w:val="21"/>
              </w:rPr>
            </w:pPr>
            <w:r>
              <w:rPr>
                <w:rFonts w:asciiTheme="minorHAnsi" w:hAnsi="宋体" w:hint="eastAsia"/>
                <w:szCs w:val="21"/>
              </w:rPr>
              <w:t>GB/T12236</w:t>
            </w:r>
          </w:p>
          <w:p w:rsidR="00761DC7" w:rsidRDefault="00761DC7">
            <w:pPr>
              <w:rPr>
                <w:rFonts w:asciiTheme="minorHAnsi"/>
                <w:szCs w:val="21"/>
              </w:rPr>
            </w:pPr>
            <w:r>
              <w:rPr>
                <w:rFonts w:asciiTheme="minorHAnsi" w:hAnsi="宋体" w:cs="宋体" w:hint="eastAsia"/>
                <w:kern w:val="0"/>
                <w:szCs w:val="21"/>
              </w:rPr>
              <w:t>JB/T8864</w:t>
            </w:r>
          </w:p>
          <w:p w:rsidR="00761DC7" w:rsidRDefault="00761DC7">
            <w:pPr>
              <w:rPr>
                <w:rFonts w:asciiTheme="minorHAnsi"/>
                <w:szCs w:val="21"/>
              </w:rPr>
            </w:pPr>
            <w:r>
              <w:rPr>
                <w:rFonts w:asciiTheme="minorHAnsi" w:hAnsi="宋体" w:hint="eastAsia"/>
                <w:szCs w:val="21"/>
              </w:rPr>
              <w:t>JB/T3595</w:t>
            </w:r>
          </w:p>
          <w:p w:rsidR="00761DC7" w:rsidRDefault="00761DC7">
            <w:pPr>
              <w:rPr>
                <w:rFonts w:asciiTheme="minorHAnsi"/>
                <w:szCs w:val="21"/>
              </w:rPr>
            </w:pPr>
            <w:r>
              <w:rPr>
                <w:rFonts w:asciiTheme="minorHAnsi" w:hAnsi="宋体" w:hint="eastAsia"/>
                <w:szCs w:val="21"/>
              </w:rPr>
              <w:t>JB</w:t>
            </w:r>
            <w:r>
              <w:rPr>
                <w:rFonts w:asciiTheme="minorHAnsi" w:hAnsi="宋体"/>
                <w:szCs w:val="21"/>
              </w:rPr>
              <w:t>/T</w:t>
            </w:r>
            <w:r>
              <w:rPr>
                <w:rFonts w:asciiTheme="minorHAnsi" w:hAnsi="宋体" w:hint="eastAsia"/>
                <w:szCs w:val="21"/>
              </w:rPr>
              <w:t>4130</w:t>
            </w:r>
          </w:p>
          <w:p w:rsidR="00761DC7" w:rsidRDefault="00761DC7">
            <w:pPr>
              <w:rPr>
                <w:rFonts w:asciiTheme="minorHAnsi"/>
                <w:szCs w:val="21"/>
              </w:rPr>
            </w:pPr>
            <w:r>
              <w:rPr>
                <w:rFonts w:asciiTheme="minorHAnsi" w:hAnsi="宋体" w:hint="eastAsia"/>
                <w:szCs w:val="21"/>
              </w:rPr>
              <w:t>DL/T641</w:t>
            </w:r>
          </w:p>
          <w:p w:rsidR="00761DC7" w:rsidRDefault="00761DC7">
            <w:pPr>
              <w:rPr>
                <w:rFonts w:asciiTheme="minorHAnsi"/>
                <w:szCs w:val="21"/>
              </w:rPr>
            </w:pPr>
            <w:r>
              <w:rPr>
                <w:rFonts w:asciiTheme="minorHAnsi" w:hAnsi="宋体" w:hint="eastAsia"/>
                <w:szCs w:val="21"/>
              </w:rPr>
              <w:t>DL/T439</w:t>
            </w:r>
          </w:p>
          <w:p w:rsidR="00761DC7" w:rsidRDefault="00761DC7">
            <w:pPr>
              <w:rPr>
                <w:rFonts w:asciiTheme="minorHAnsi"/>
                <w:szCs w:val="21"/>
              </w:rPr>
            </w:pPr>
            <w:r>
              <w:rPr>
                <w:rFonts w:asciiTheme="minorHAnsi" w:hAnsi="宋体" w:hint="eastAsia"/>
                <w:szCs w:val="21"/>
              </w:rPr>
              <w:t>DL/T438</w:t>
            </w:r>
          </w:p>
          <w:p w:rsidR="00761DC7" w:rsidRDefault="00761DC7">
            <w:pPr>
              <w:rPr>
                <w:rFonts w:ascii="宋体" w:hAnsi="宋体"/>
                <w:sz w:val="18"/>
                <w:szCs w:val="18"/>
              </w:rPr>
            </w:pPr>
            <w:r>
              <w:rPr>
                <w:rFonts w:asciiTheme="minorHAnsi" w:hAnsi="宋体" w:hint="eastAsia"/>
                <w:szCs w:val="21"/>
              </w:rPr>
              <w:t>DL/T869</w:t>
            </w:r>
          </w:p>
        </w:tc>
        <w:tc>
          <w:tcPr>
            <w:tcW w:w="1080"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阀门拆解、修复、组装和调试</w:t>
            </w:r>
          </w:p>
        </w:tc>
        <w:tc>
          <w:tcPr>
            <w:tcW w:w="480" w:type="dxa"/>
          </w:tcPr>
          <w:p w:rsidR="00761DC7" w:rsidRDefault="00761DC7">
            <w:pPr>
              <w:pStyle w:val="a9"/>
              <w:jc w:val="center"/>
              <w:rPr>
                <w:rFonts w:asciiTheme="minorEastAsia" w:hAnsiTheme="minorEastAsia"/>
                <w:sz w:val="18"/>
                <w:szCs w:val="18"/>
              </w:rPr>
            </w:pPr>
          </w:p>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9</w:t>
            </w:r>
          </w:p>
        </w:tc>
        <w:tc>
          <w:tcPr>
            <w:tcW w:w="480"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台</w:t>
            </w:r>
          </w:p>
        </w:tc>
        <w:tc>
          <w:tcPr>
            <w:tcW w:w="780" w:type="dxa"/>
          </w:tcPr>
          <w:p w:rsidR="00761DC7" w:rsidRDefault="00761DC7">
            <w:pPr>
              <w:pStyle w:val="a9"/>
              <w:rPr>
                <w:rFonts w:asciiTheme="minorEastAsia" w:hAnsiTheme="minorEastAsia"/>
                <w:sz w:val="18"/>
                <w:szCs w:val="18"/>
              </w:rPr>
            </w:pPr>
          </w:p>
        </w:tc>
        <w:tc>
          <w:tcPr>
            <w:tcW w:w="780" w:type="dxa"/>
          </w:tcPr>
          <w:p w:rsidR="00761DC7" w:rsidRDefault="00761DC7">
            <w:pPr>
              <w:pStyle w:val="a9"/>
              <w:rPr>
                <w:rFonts w:asciiTheme="minorEastAsia" w:hAnsiTheme="minorEastAsia"/>
                <w:sz w:val="18"/>
                <w:szCs w:val="18"/>
              </w:rPr>
            </w:pPr>
          </w:p>
        </w:tc>
        <w:tc>
          <w:tcPr>
            <w:tcW w:w="795"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40天</w:t>
            </w:r>
          </w:p>
        </w:tc>
        <w:tc>
          <w:tcPr>
            <w:tcW w:w="88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#2机组汽机、锅炉厂房</w:t>
            </w:r>
          </w:p>
        </w:tc>
        <w:tc>
          <w:tcPr>
            <w:tcW w:w="94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包含密封件及维修配件</w:t>
            </w:r>
          </w:p>
        </w:tc>
      </w:tr>
      <w:tr w:rsidR="00761DC7">
        <w:tc>
          <w:tcPr>
            <w:tcW w:w="465" w:type="dxa"/>
            <w:vAlign w:val="center"/>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2</w:t>
            </w:r>
          </w:p>
        </w:tc>
        <w:tc>
          <w:tcPr>
            <w:tcW w:w="735" w:type="dxa"/>
            <w:vAlign w:val="center"/>
          </w:tcPr>
          <w:p w:rsidR="00761DC7" w:rsidRDefault="00D86974">
            <w:pPr>
              <w:jc w:val="center"/>
              <w:rPr>
                <w:sz w:val="18"/>
                <w:szCs w:val="18"/>
              </w:rPr>
            </w:pPr>
            <w:r>
              <w:rPr>
                <w:rFonts w:hAnsiTheme="minorEastAsia"/>
                <w:sz w:val="18"/>
                <w:szCs w:val="18"/>
              </w:rPr>
              <w:t>5010100226</w:t>
            </w:r>
          </w:p>
        </w:tc>
        <w:tc>
          <w:tcPr>
            <w:tcW w:w="780" w:type="dxa"/>
            <w:vAlign w:val="center"/>
          </w:tcPr>
          <w:p w:rsidR="00761DC7" w:rsidRDefault="00761DC7">
            <w:pPr>
              <w:jc w:val="center"/>
              <w:rPr>
                <w:rFonts w:asciiTheme="minorHAnsi" w:hAnsi="宋体"/>
                <w:bCs/>
                <w:sz w:val="18"/>
                <w:szCs w:val="18"/>
              </w:rPr>
            </w:pPr>
            <w:r>
              <w:rPr>
                <w:rFonts w:asciiTheme="minorHAnsi" w:hAnsi="宋体" w:hint="eastAsia"/>
                <w:bCs/>
                <w:sz w:val="18"/>
                <w:szCs w:val="18"/>
              </w:rPr>
              <w:t>DN100</w:t>
            </w:r>
          </w:p>
        </w:tc>
        <w:tc>
          <w:tcPr>
            <w:tcW w:w="1215" w:type="dxa"/>
            <w:vMerge/>
            <w:vAlign w:val="center"/>
          </w:tcPr>
          <w:p w:rsidR="00761DC7" w:rsidRDefault="00761DC7">
            <w:pPr>
              <w:rPr>
                <w:rFonts w:asciiTheme="minorHAnsi" w:hAnsi="宋体"/>
                <w:szCs w:val="21"/>
              </w:rPr>
            </w:pPr>
          </w:p>
        </w:tc>
        <w:tc>
          <w:tcPr>
            <w:tcW w:w="1080"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阀门拆解、修复、组装和调试</w:t>
            </w:r>
          </w:p>
        </w:tc>
        <w:tc>
          <w:tcPr>
            <w:tcW w:w="480" w:type="dxa"/>
          </w:tcPr>
          <w:p w:rsidR="00761DC7" w:rsidRDefault="00761DC7">
            <w:pPr>
              <w:pStyle w:val="a9"/>
              <w:jc w:val="center"/>
              <w:rPr>
                <w:rFonts w:asciiTheme="minorEastAsia" w:hAnsiTheme="minorEastAsia"/>
                <w:sz w:val="18"/>
                <w:szCs w:val="18"/>
              </w:rPr>
            </w:pPr>
          </w:p>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16</w:t>
            </w:r>
          </w:p>
        </w:tc>
        <w:tc>
          <w:tcPr>
            <w:tcW w:w="480"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台</w:t>
            </w:r>
          </w:p>
        </w:tc>
        <w:tc>
          <w:tcPr>
            <w:tcW w:w="780" w:type="dxa"/>
          </w:tcPr>
          <w:p w:rsidR="00761DC7" w:rsidRDefault="00761DC7">
            <w:pPr>
              <w:pStyle w:val="a9"/>
              <w:rPr>
                <w:rFonts w:asciiTheme="minorEastAsia" w:hAnsiTheme="minorEastAsia"/>
                <w:sz w:val="18"/>
                <w:szCs w:val="18"/>
              </w:rPr>
            </w:pPr>
          </w:p>
        </w:tc>
        <w:tc>
          <w:tcPr>
            <w:tcW w:w="780" w:type="dxa"/>
          </w:tcPr>
          <w:p w:rsidR="00761DC7" w:rsidRDefault="00761DC7">
            <w:pPr>
              <w:pStyle w:val="a9"/>
              <w:rPr>
                <w:rFonts w:asciiTheme="minorEastAsia" w:hAnsiTheme="minorEastAsia"/>
                <w:sz w:val="18"/>
                <w:szCs w:val="18"/>
              </w:rPr>
            </w:pPr>
          </w:p>
        </w:tc>
        <w:tc>
          <w:tcPr>
            <w:tcW w:w="795"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40天</w:t>
            </w:r>
          </w:p>
        </w:tc>
        <w:tc>
          <w:tcPr>
            <w:tcW w:w="88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#2机组汽机、锅炉厂房</w:t>
            </w:r>
          </w:p>
        </w:tc>
        <w:tc>
          <w:tcPr>
            <w:tcW w:w="94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包含密封件及维修配件</w:t>
            </w:r>
          </w:p>
        </w:tc>
      </w:tr>
      <w:tr w:rsidR="00761DC7">
        <w:tc>
          <w:tcPr>
            <w:tcW w:w="465" w:type="dxa"/>
            <w:vAlign w:val="center"/>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3</w:t>
            </w:r>
          </w:p>
        </w:tc>
        <w:tc>
          <w:tcPr>
            <w:tcW w:w="735" w:type="dxa"/>
            <w:vAlign w:val="center"/>
          </w:tcPr>
          <w:p w:rsidR="00761DC7" w:rsidRDefault="00D86974">
            <w:pPr>
              <w:jc w:val="center"/>
              <w:rPr>
                <w:rFonts w:asciiTheme="minorEastAsia" w:hAnsiTheme="minorEastAsia"/>
                <w:sz w:val="18"/>
                <w:szCs w:val="18"/>
              </w:rPr>
            </w:pPr>
            <w:r>
              <w:rPr>
                <w:rFonts w:hAnsiTheme="minorEastAsia"/>
                <w:sz w:val="18"/>
                <w:szCs w:val="18"/>
              </w:rPr>
              <w:t>5010100226</w:t>
            </w:r>
          </w:p>
        </w:tc>
        <w:tc>
          <w:tcPr>
            <w:tcW w:w="780" w:type="dxa"/>
            <w:vAlign w:val="center"/>
          </w:tcPr>
          <w:p w:rsidR="00761DC7" w:rsidRDefault="00761DC7">
            <w:pPr>
              <w:jc w:val="center"/>
              <w:rPr>
                <w:rFonts w:asciiTheme="minorEastAsia" w:hAnsiTheme="minorEastAsia"/>
                <w:sz w:val="18"/>
                <w:szCs w:val="18"/>
              </w:rPr>
            </w:pPr>
            <w:r>
              <w:rPr>
                <w:rFonts w:asciiTheme="minorHAnsi" w:hAnsi="宋体" w:hint="eastAsia"/>
                <w:bCs/>
                <w:sz w:val="18"/>
                <w:szCs w:val="18"/>
              </w:rPr>
              <w:t>DN125</w:t>
            </w:r>
          </w:p>
        </w:tc>
        <w:tc>
          <w:tcPr>
            <w:tcW w:w="1215" w:type="dxa"/>
            <w:vMerge/>
          </w:tcPr>
          <w:p w:rsidR="00761DC7" w:rsidRDefault="00761DC7">
            <w:pPr>
              <w:pStyle w:val="a9"/>
              <w:jc w:val="left"/>
              <w:rPr>
                <w:rFonts w:ascii="宋体" w:hAnsi="宋体" w:cs="宋体"/>
                <w:kern w:val="0"/>
                <w:sz w:val="18"/>
                <w:szCs w:val="18"/>
              </w:rPr>
            </w:pPr>
          </w:p>
        </w:tc>
        <w:tc>
          <w:tcPr>
            <w:tcW w:w="1080"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阀门拆解、修复、组装和调试</w:t>
            </w:r>
          </w:p>
        </w:tc>
        <w:tc>
          <w:tcPr>
            <w:tcW w:w="480" w:type="dxa"/>
          </w:tcPr>
          <w:p w:rsidR="00761DC7" w:rsidRDefault="00761DC7">
            <w:pPr>
              <w:pStyle w:val="a9"/>
              <w:jc w:val="center"/>
              <w:rPr>
                <w:rFonts w:asciiTheme="minorEastAsia" w:hAnsiTheme="minorEastAsia"/>
                <w:sz w:val="18"/>
                <w:szCs w:val="18"/>
              </w:rPr>
            </w:pPr>
          </w:p>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2</w:t>
            </w:r>
          </w:p>
        </w:tc>
        <w:tc>
          <w:tcPr>
            <w:tcW w:w="480"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台</w:t>
            </w:r>
          </w:p>
        </w:tc>
        <w:tc>
          <w:tcPr>
            <w:tcW w:w="780" w:type="dxa"/>
          </w:tcPr>
          <w:p w:rsidR="00761DC7" w:rsidRDefault="00761DC7">
            <w:pPr>
              <w:pStyle w:val="a9"/>
              <w:rPr>
                <w:rFonts w:asciiTheme="minorEastAsia" w:hAnsiTheme="minorEastAsia"/>
                <w:sz w:val="18"/>
                <w:szCs w:val="18"/>
              </w:rPr>
            </w:pPr>
          </w:p>
        </w:tc>
        <w:tc>
          <w:tcPr>
            <w:tcW w:w="780" w:type="dxa"/>
          </w:tcPr>
          <w:p w:rsidR="00761DC7" w:rsidRDefault="00761DC7">
            <w:pPr>
              <w:pStyle w:val="a9"/>
              <w:rPr>
                <w:rFonts w:asciiTheme="minorEastAsia" w:hAnsiTheme="minorEastAsia"/>
                <w:sz w:val="18"/>
                <w:szCs w:val="18"/>
              </w:rPr>
            </w:pPr>
          </w:p>
        </w:tc>
        <w:tc>
          <w:tcPr>
            <w:tcW w:w="795"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40天</w:t>
            </w:r>
          </w:p>
        </w:tc>
        <w:tc>
          <w:tcPr>
            <w:tcW w:w="88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#2机组汽机、锅炉厂房</w:t>
            </w:r>
          </w:p>
        </w:tc>
        <w:tc>
          <w:tcPr>
            <w:tcW w:w="94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包含密封件及维修配件</w:t>
            </w:r>
          </w:p>
        </w:tc>
      </w:tr>
      <w:tr w:rsidR="00761DC7">
        <w:tc>
          <w:tcPr>
            <w:tcW w:w="465" w:type="dxa"/>
            <w:vAlign w:val="center"/>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4</w:t>
            </w:r>
          </w:p>
        </w:tc>
        <w:tc>
          <w:tcPr>
            <w:tcW w:w="735" w:type="dxa"/>
            <w:vAlign w:val="center"/>
          </w:tcPr>
          <w:p w:rsidR="00761DC7" w:rsidRDefault="00D86974">
            <w:pPr>
              <w:jc w:val="center"/>
              <w:rPr>
                <w:rFonts w:asciiTheme="minorEastAsia" w:hAnsiTheme="minorEastAsia"/>
                <w:sz w:val="18"/>
                <w:szCs w:val="18"/>
              </w:rPr>
            </w:pPr>
            <w:r>
              <w:rPr>
                <w:rFonts w:hAnsiTheme="minorEastAsia"/>
                <w:sz w:val="18"/>
                <w:szCs w:val="18"/>
              </w:rPr>
              <w:t>5010100226</w:t>
            </w:r>
          </w:p>
        </w:tc>
        <w:tc>
          <w:tcPr>
            <w:tcW w:w="780" w:type="dxa"/>
            <w:vAlign w:val="center"/>
          </w:tcPr>
          <w:p w:rsidR="00761DC7" w:rsidRDefault="00761DC7">
            <w:pPr>
              <w:jc w:val="center"/>
              <w:rPr>
                <w:rFonts w:asciiTheme="minorEastAsia" w:hAnsiTheme="minorEastAsia"/>
                <w:sz w:val="18"/>
                <w:szCs w:val="18"/>
              </w:rPr>
            </w:pPr>
            <w:r>
              <w:rPr>
                <w:rFonts w:asciiTheme="minorHAnsi" w:hAnsi="宋体" w:hint="eastAsia"/>
                <w:bCs/>
                <w:sz w:val="18"/>
                <w:szCs w:val="18"/>
              </w:rPr>
              <w:t>DN150</w:t>
            </w:r>
          </w:p>
        </w:tc>
        <w:tc>
          <w:tcPr>
            <w:tcW w:w="1215" w:type="dxa"/>
            <w:vMerge/>
          </w:tcPr>
          <w:p w:rsidR="00761DC7" w:rsidRDefault="00761DC7">
            <w:pPr>
              <w:pStyle w:val="a9"/>
              <w:jc w:val="left"/>
              <w:rPr>
                <w:rFonts w:ascii="宋体" w:hAnsi="宋体" w:cs="宋体"/>
                <w:sz w:val="18"/>
                <w:szCs w:val="18"/>
              </w:rPr>
            </w:pPr>
          </w:p>
        </w:tc>
        <w:tc>
          <w:tcPr>
            <w:tcW w:w="1080"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阀门拆解、修复、组装和调试</w:t>
            </w:r>
          </w:p>
        </w:tc>
        <w:tc>
          <w:tcPr>
            <w:tcW w:w="480" w:type="dxa"/>
          </w:tcPr>
          <w:p w:rsidR="00761DC7" w:rsidRDefault="00761DC7">
            <w:pPr>
              <w:pStyle w:val="a9"/>
              <w:jc w:val="center"/>
              <w:rPr>
                <w:rFonts w:asciiTheme="minorEastAsia" w:hAnsiTheme="minorEastAsia"/>
                <w:sz w:val="18"/>
                <w:szCs w:val="18"/>
              </w:rPr>
            </w:pPr>
          </w:p>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15</w:t>
            </w:r>
          </w:p>
        </w:tc>
        <w:tc>
          <w:tcPr>
            <w:tcW w:w="480"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台</w:t>
            </w:r>
          </w:p>
        </w:tc>
        <w:tc>
          <w:tcPr>
            <w:tcW w:w="780" w:type="dxa"/>
          </w:tcPr>
          <w:p w:rsidR="00761DC7" w:rsidRDefault="00761DC7">
            <w:pPr>
              <w:pStyle w:val="a9"/>
              <w:rPr>
                <w:rFonts w:asciiTheme="minorEastAsia" w:hAnsiTheme="minorEastAsia"/>
                <w:sz w:val="18"/>
                <w:szCs w:val="18"/>
              </w:rPr>
            </w:pPr>
          </w:p>
        </w:tc>
        <w:tc>
          <w:tcPr>
            <w:tcW w:w="780" w:type="dxa"/>
          </w:tcPr>
          <w:p w:rsidR="00761DC7" w:rsidRDefault="00761DC7">
            <w:pPr>
              <w:pStyle w:val="a9"/>
              <w:rPr>
                <w:rFonts w:asciiTheme="minorEastAsia" w:hAnsiTheme="minorEastAsia"/>
                <w:sz w:val="18"/>
                <w:szCs w:val="18"/>
              </w:rPr>
            </w:pPr>
          </w:p>
        </w:tc>
        <w:tc>
          <w:tcPr>
            <w:tcW w:w="795"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40天</w:t>
            </w:r>
          </w:p>
        </w:tc>
        <w:tc>
          <w:tcPr>
            <w:tcW w:w="88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#2机组汽机、锅炉厂房</w:t>
            </w:r>
          </w:p>
        </w:tc>
        <w:tc>
          <w:tcPr>
            <w:tcW w:w="94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包含密封件及维修配件</w:t>
            </w:r>
          </w:p>
        </w:tc>
      </w:tr>
      <w:tr w:rsidR="00761DC7">
        <w:tc>
          <w:tcPr>
            <w:tcW w:w="465" w:type="dxa"/>
            <w:vAlign w:val="center"/>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5</w:t>
            </w:r>
          </w:p>
        </w:tc>
        <w:tc>
          <w:tcPr>
            <w:tcW w:w="735" w:type="dxa"/>
            <w:vAlign w:val="center"/>
          </w:tcPr>
          <w:p w:rsidR="00761DC7" w:rsidRDefault="00D86974">
            <w:pPr>
              <w:jc w:val="center"/>
              <w:rPr>
                <w:rFonts w:asciiTheme="minorEastAsia" w:hAnsiTheme="minorEastAsia"/>
                <w:sz w:val="18"/>
                <w:szCs w:val="18"/>
              </w:rPr>
            </w:pPr>
            <w:r>
              <w:rPr>
                <w:rFonts w:hAnsiTheme="minorEastAsia"/>
                <w:sz w:val="18"/>
                <w:szCs w:val="18"/>
              </w:rPr>
              <w:t>5010100226</w:t>
            </w:r>
          </w:p>
        </w:tc>
        <w:tc>
          <w:tcPr>
            <w:tcW w:w="780" w:type="dxa"/>
            <w:vAlign w:val="center"/>
          </w:tcPr>
          <w:p w:rsidR="00761DC7" w:rsidRDefault="00761DC7">
            <w:pPr>
              <w:jc w:val="center"/>
              <w:rPr>
                <w:rFonts w:asciiTheme="minorEastAsia" w:hAnsiTheme="minorEastAsia"/>
                <w:sz w:val="18"/>
                <w:szCs w:val="18"/>
              </w:rPr>
            </w:pPr>
            <w:r>
              <w:rPr>
                <w:rFonts w:asciiTheme="minorHAnsi" w:hAnsi="宋体" w:hint="eastAsia"/>
                <w:bCs/>
                <w:sz w:val="18"/>
                <w:szCs w:val="18"/>
              </w:rPr>
              <w:t>DN200</w:t>
            </w:r>
          </w:p>
        </w:tc>
        <w:tc>
          <w:tcPr>
            <w:tcW w:w="1215" w:type="dxa"/>
            <w:vMerge/>
          </w:tcPr>
          <w:p w:rsidR="00761DC7" w:rsidRDefault="00761DC7">
            <w:pPr>
              <w:pStyle w:val="a9"/>
              <w:jc w:val="left"/>
              <w:rPr>
                <w:rFonts w:ascii="宋体" w:hAnsi="宋体" w:cs="宋体"/>
                <w:sz w:val="18"/>
                <w:szCs w:val="18"/>
              </w:rPr>
            </w:pPr>
          </w:p>
        </w:tc>
        <w:tc>
          <w:tcPr>
            <w:tcW w:w="1080"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阀门拆解、修复、组装和调试</w:t>
            </w:r>
          </w:p>
        </w:tc>
        <w:tc>
          <w:tcPr>
            <w:tcW w:w="480" w:type="dxa"/>
          </w:tcPr>
          <w:p w:rsidR="00761DC7" w:rsidRDefault="00761DC7">
            <w:pPr>
              <w:pStyle w:val="a9"/>
              <w:jc w:val="center"/>
              <w:rPr>
                <w:rFonts w:asciiTheme="minorEastAsia" w:hAnsiTheme="minorEastAsia"/>
                <w:sz w:val="18"/>
                <w:szCs w:val="18"/>
              </w:rPr>
            </w:pPr>
          </w:p>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16</w:t>
            </w:r>
          </w:p>
        </w:tc>
        <w:tc>
          <w:tcPr>
            <w:tcW w:w="480"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台</w:t>
            </w:r>
          </w:p>
        </w:tc>
        <w:tc>
          <w:tcPr>
            <w:tcW w:w="780" w:type="dxa"/>
          </w:tcPr>
          <w:p w:rsidR="00761DC7" w:rsidRDefault="00761DC7">
            <w:pPr>
              <w:pStyle w:val="a9"/>
              <w:rPr>
                <w:rFonts w:asciiTheme="minorEastAsia" w:hAnsiTheme="minorEastAsia"/>
                <w:sz w:val="18"/>
                <w:szCs w:val="18"/>
              </w:rPr>
            </w:pPr>
          </w:p>
        </w:tc>
        <w:tc>
          <w:tcPr>
            <w:tcW w:w="780" w:type="dxa"/>
          </w:tcPr>
          <w:p w:rsidR="00761DC7" w:rsidRDefault="00761DC7">
            <w:pPr>
              <w:pStyle w:val="a9"/>
              <w:rPr>
                <w:rFonts w:asciiTheme="minorEastAsia" w:hAnsiTheme="minorEastAsia"/>
                <w:sz w:val="18"/>
                <w:szCs w:val="18"/>
              </w:rPr>
            </w:pPr>
          </w:p>
        </w:tc>
        <w:tc>
          <w:tcPr>
            <w:tcW w:w="795"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40天</w:t>
            </w:r>
          </w:p>
        </w:tc>
        <w:tc>
          <w:tcPr>
            <w:tcW w:w="88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#2机组汽机、锅炉厂房</w:t>
            </w:r>
          </w:p>
        </w:tc>
        <w:tc>
          <w:tcPr>
            <w:tcW w:w="94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包含密封件及维修配件</w:t>
            </w:r>
          </w:p>
        </w:tc>
      </w:tr>
      <w:tr w:rsidR="00761DC7">
        <w:tc>
          <w:tcPr>
            <w:tcW w:w="465" w:type="dxa"/>
            <w:vAlign w:val="center"/>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6</w:t>
            </w:r>
          </w:p>
        </w:tc>
        <w:tc>
          <w:tcPr>
            <w:tcW w:w="735" w:type="dxa"/>
            <w:vAlign w:val="center"/>
          </w:tcPr>
          <w:p w:rsidR="00761DC7" w:rsidRDefault="00D86974">
            <w:pPr>
              <w:jc w:val="center"/>
              <w:rPr>
                <w:rFonts w:asciiTheme="minorEastAsia" w:hAnsiTheme="minorEastAsia"/>
                <w:sz w:val="18"/>
                <w:szCs w:val="18"/>
              </w:rPr>
            </w:pPr>
            <w:r>
              <w:rPr>
                <w:rFonts w:hAnsiTheme="minorEastAsia"/>
                <w:sz w:val="18"/>
                <w:szCs w:val="18"/>
              </w:rPr>
              <w:t>5010100226</w:t>
            </w:r>
          </w:p>
        </w:tc>
        <w:tc>
          <w:tcPr>
            <w:tcW w:w="780" w:type="dxa"/>
            <w:vAlign w:val="center"/>
          </w:tcPr>
          <w:p w:rsidR="00761DC7" w:rsidRDefault="00761DC7">
            <w:pPr>
              <w:jc w:val="center"/>
              <w:rPr>
                <w:rFonts w:asciiTheme="minorEastAsia" w:hAnsiTheme="minorEastAsia"/>
                <w:sz w:val="18"/>
                <w:szCs w:val="18"/>
              </w:rPr>
            </w:pPr>
            <w:r>
              <w:rPr>
                <w:rFonts w:asciiTheme="minorHAnsi" w:hAnsi="宋体" w:hint="eastAsia"/>
                <w:bCs/>
                <w:sz w:val="18"/>
                <w:szCs w:val="18"/>
              </w:rPr>
              <w:t>DN250</w:t>
            </w:r>
          </w:p>
        </w:tc>
        <w:tc>
          <w:tcPr>
            <w:tcW w:w="1215" w:type="dxa"/>
            <w:vMerge/>
          </w:tcPr>
          <w:p w:rsidR="00761DC7" w:rsidRDefault="00761DC7">
            <w:pPr>
              <w:pStyle w:val="a9"/>
              <w:jc w:val="left"/>
              <w:rPr>
                <w:rFonts w:ascii="宋体" w:hAnsi="宋体" w:cs="宋体"/>
                <w:sz w:val="18"/>
                <w:szCs w:val="18"/>
              </w:rPr>
            </w:pPr>
          </w:p>
        </w:tc>
        <w:tc>
          <w:tcPr>
            <w:tcW w:w="1080"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阀门拆解、修复、组装和调试</w:t>
            </w:r>
          </w:p>
        </w:tc>
        <w:tc>
          <w:tcPr>
            <w:tcW w:w="480" w:type="dxa"/>
          </w:tcPr>
          <w:p w:rsidR="00761DC7" w:rsidRDefault="00761DC7">
            <w:pPr>
              <w:pStyle w:val="a9"/>
              <w:jc w:val="center"/>
              <w:rPr>
                <w:rFonts w:asciiTheme="minorEastAsia" w:hAnsiTheme="minorEastAsia"/>
                <w:sz w:val="18"/>
                <w:szCs w:val="18"/>
              </w:rPr>
            </w:pPr>
          </w:p>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11</w:t>
            </w:r>
          </w:p>
        </w:tc>
        <w:tc>
          <w:tcPr>
            <w:tcW w:w="480"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台</w:t>
            </w:r>
          </w:p>
        </w:tc>
        <w:tc>
          <w:tcPr>
            <w:tcW w:w="780" w:type="dxa"/>
          </w:tcPr>
          <w:p w:rsidR="00761DC7" w:rsidRDefault="00761DC7">
            <w:pPr>
              <w:pStyle w:val="a9"/>
              <w:rPr>
                <w:rFonts w:asciiTheme="minorEastAsia" w:hAnsiTheme="minorEastAsia"/>
                <w:sz w:val="18"/>
                <w:szCs w:val="18"/>
              </w:rPr>
            </w:pPr>
          </w:p>
        </w:tc>
        <w:tc>
          <w:tcPr>
            <w:tcW w:w="780" w:type="dxa"/>
          </w:tcPr>
          <w:p w:rsidR="00761DC7" w:rsidRDefault="00761DC7">
            <w:pPr>
              <w:pStyle w:val="a9"/>
              <w:rPr>
                <w:rFonts w:asciiTheme="minorEastAsia" w:hAnsiTheme="minorEastAsia"/>
                <w:sz w:val="18"/>
                <w:szCs w:val="18"/>
              </w:rPr>
            </w:pPr>
          </w:p>
        </w:tc>
        <w:tc>
          <w:tcPr>
            <w:tcW w:w="795"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40天</w:t>
            </w:r>
          </w:p>
        </w:tc>
        <w:tc>
          <w:tcPr>
            <w:tcW w:w="88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#2机组汽机、锅炉厂房</w:t>
            </w:r>
          </w:p>
        </w:tc>
        <w:tc>
          <w:tcPr>
            <w:tcW w:w="94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包含密封件及维修配件</w:t>
            </w:r>
          </w:p>
        </w:tc>
      </w:tr>
      <w:tr w:rsidR="00761DC7">
        <w:tc>
          <w:tcPr>
            <w:tcW w:w="465" w:type="dxa"/>
            <w:vAlign w:val="center"/>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7</w:t>
            </w:r>
          </w:p>
        </w:tc>
        <w:tc>
          <w:tcPr>
            <w:tcW w:w="735" w:type="dxa"/>
            <w:vAlign w:val="center"/>
          </w:tcPr>
          <w:p w:rsidR="00761DC7" w:rsidRDefault="00D86974">
            <w:pPr>
              <w:jc w:val="center"/>
              <w:rPr>
                <w:sz w:val="18"/>
                <w:szCs w:val="18"/>
              </w:rPr>
            </w:pPr>
            <w:r>
              <w:rPr>
                <w:rFonts w:hAnsiTheme="minorEastAsia"/>
                <w:sz w:val="18"/>
                <w:szCs w:val="18"/>
              </w:rPr>
              <w:t>5010100226</w:t>
            </w:r>
          </w:p>
        </w:tc>
        <w:tc>
          <w:tcPr>
            <w:tcW w:w="780" w:type="dxa"/>
            <w:vAlign w:val="center"/>
          </w:tcPr>
          <w:p w:rsidR="00761DC7" w:rsidRDefault="00761DC7">
            <w:pPr>
              <w:jc w:val="center"/>
              <w:rPr>
                <w:rFonts w:asciiTheme="minorHAnsi" w:hAnsi="宋体"/>
                <w:bCs/>
                <w:sz w:val="18"/>
                <w:szCs w:val="18"/>
              </w:rPr>
            </w:pPr>
            <w:r>
              <w:rPr>
                <w:rFonts w:asciiTheme="minorHAnsi" w:hAnsi="宋体" w:hint="eastAsia"/>
                <w:bCs/>
                <w:sz w:val="18"/>
                <w:szCs w:val="18"/>
              </w:rPr>
              <w:t>DN300</w:t>
            </w:r>
          </w:p>
        </w:tc>
        <w:tc>
          <w:tcPr>
            <w:tcW w:w="1215" w:type="dxa"/>
            <w:vMerge/>
          </w:tcPr>
          <w:p w:rsidR="00761DC7" w:rsidRDefault="00761DC7">
            <w:pPr>
              <w:pStyle w:val="a9"/>
              <w:jc w:val="left"/>
              <w:rPr>
                <w:rFonts w:ascii="宋体" w:hAnsi="宋体" w:cs="宋体"/>
                <w:sz w:val="18"/>
                <w:szCs w:val="18"/>
              </w:rPr>
            </w:pPr>
          </w:p>
        </w:tc>
        <w:tc>
          <w:tcPr>
            <w:tcW w:w="1080"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阀门拆解、修复、组装和调试</w:t>
            </w:r>
          </w:p>
        </w:tc>
        <w:tc>
          <w:tcPr>
            <w:tcW w:w="480" w:type="dxa"/>
          </w:tcPr>
          <w:p w:rsidR="00761DC7" w:rsidRDefault="00761DC7">
            <w:pPr>
              <w:pStyle w:val="a9"/>
              <w:jc w:val="center"/>
              <w:rPr>
                <w:rFonts w:asciiTheme="minorEastAsia" w:hAnsiTheme="minorEastAsia"/>
                <w:sz w:val="18"/>
                <w:szCs w:val="18"/>
              </w:rPr>
            </w:pPr>
          </w:p>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10</w:t>
            </w:r>
          </w:p>
        </w:tc>
        <w:tc>
          <w:tcPr>
            <w:tcW w:w="480"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台</w:t>
            </w:r>
          </w:p>
        </w:tc>
        <w:tc>
          <w:tcPr>
            <w:tcW w:w="780" w:type="dxa"/>
          </w:tcPr>
          <w:p w:rsidR="00761DC7" w:rsidRDefault="00761DC7">
            <w:pPr>
              <w:pStyle w:val="a9"/>
              <w:rPr>
                <w:rFonts w:asciiTheme="minorEastAsia" w:hAnsiTheme="minorEastAsia"/>
                <w:sz w:val="18"/>
                <w:szCs w:val="18"/>
              </w:rPr>
            </w:pPr>
          </w:p>
        </w:tc>
        <w:tc>
          <w:tcPr>
            <w:tcW w:w="780" w:type="dxa"/>
          </w:tcPr>
          <w:p w:rsidR="00761DC7" w:rsidRDefault="00761DC7">
            <w:pPr>
              <w:pStyle w:val="a9"/>
              <w:rPr>
                <w:rFonts w:asciiTheme="minorEastAsia" w:hAnsiTheme="minorEastAsia"/>
                <w:sz w:val="18"/>
                <w:szCs w:val="18"/>
              </w:rPr>
            </w:pPr>
          </w:p>
        </w:tc>
        <w:tc>
          <w:tcPr>
            <w:tcW w:w="795"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40天</w:t>
            </w:r>
          </w:p>
        </w:tc>
        <w:tc>
          <w:tcPr>
            <w:tcW w:w="88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#2机组汽机、锅炉厂房</w:t>
            </w:r>
          </w:p>
        </w:tc>
        <w:tc>
          <w:tcPr>
            <w:tcW w:w="94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包含密封件及维修配件</w:t>
            </w:r>
          </w:p>
        </w:tc>
      </w:tr>
      <w:tr w:rsidR="00761DC7">
        <w:tc>
          <w:tcPr>
            <w:tcW w:w="465" w:type="dxa"/>
            <w:vAlign w:val="center"/>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8</w:t>
            </w:r>
          </w:p>
        </w:tc>
        <w:tc>
          <w:tcPr>
            <w:tcW w:w="735" w:type="dxa"/>
            <w:vAlign w:val="center"/>
          </w:tcPr>
          <w:p w:rsidR="00761DC7" w:rsidRDefault="00D86974">
            <w:pPr>
              <w:jc w:val="center"/>
              <w:rPr>
                <w:sz w:val="18"/>
                <w:szCs w:val="18"/>
              </w:rPr>
            </w:pPr>
            <w:r>
              <w:rPr>
                <w:rFonts w:hAnsiTheme="minorEastAsia"/>
                <w:sz w:val="18"/>
                <w:szCs w:val="18"/>
              </w:rPr>
              <w:t>5010100226</w:t>
            </w:r>
          </w:p>
        </w:tc>
        <w:tc>
          <w:tcPr>
            <w:tcW w:w="780" w:type="dxa"/>
            <w:vAlign w:val="center"/>
          </w:tcPr>
          <w:p w:rsidR="00761DC7" w:rsidRDefault="00761DC7">
            <w:pPr>
              <w:jc w:val="center"/>
              <w:rPr>
                <w:rFonts w:asciiTheme="minorHAnsi" w:hAnsi="宋体"/>
                <w:bCs/>
                <w:sz w:val="18"/>
                <w:szCs w:val="18"/>
              </w:rPr>
            </w:pPr>
            <w:r>
              <w:rPr>
                <w:rFonts w:asciiTheme="minorHAnsi" w:hAnsi="宋体" w:hint="eastAsia"/>
                <w:bCs/>
                <w:sz w:val="18"/>
                <w:szCs w:val="18"/>
              </w:rPr>
              <w:t>DN350</w:t>
            </w:r>
          </w:p>
        </w:tc>
        <w:tc>
          <w:tcPr>
            <w:tcW w:w="1215" w:type="dxa"/>
            <w:vMerge/>
          </w:tcPr>
          <w:p w:rsidR="00761DC7" w:rsidRDefault="00761DC7">
            <w:pPr>
              <w:pStyle w:val="a9"/>
              <w:jc w:val="left"/>
              <w:rPr>
                <w:rFonts w:ascii="宋体" w:hAnsi="宋体" w:cs="宋体"/>
                <w:sz w:val="18"/>
                <w:szCs w:val="18"/>
              </w:rPr>
            </w:pPr>
          </w:p>
        </w:tc>
        <w:tc>
          <w:tcPr>
            <w:tcW w:w="1080"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阀门拆解、修复、组装和调试</w:t>
            </w:r>
          </w:p>
        </w:tc>
        <w:tc>
          <w:tcPr>
            <w:tcW w:w="480" w:type="dxa"/>
          </w:tcPr>
          <w:p w:rsidR="00761DC7" w:rsidRDefault="00761DC7">
            <w:pPr>
              <w:pStyle w:val="a9"/>
              <w:jc w:val="center"/>
              <w:rPr>
                <w:rFonts w:asciiTheme="minorEastAsia" w:hAnsiTheme="minorEastAsia"/>
                <w:sz w:val="18"/>
                <w:szCs w:val="18"/>
              </w:rPr>
            </w:pPr>
          </w:p>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12</w:t>
            </w:r>
          </w:p>
        </w:tc>
        <w:tc>
          <w:tcPr>
            <w:tcW w:w="480" w:type="dxa"/>
          </w:tcPr>
          <w:p w:rsidR="00761DC7" w:rsidRDefault="00761DC7">
            <w:pPr>
              <w:pStyle w:val="a9"/>
              <w:jc w:val="center"/>
              <w:rPr>
                <w:rFonts w:asciiTheme="minorEastAsia" w:hAnsiTheme="minorEastAsia"/>
                <w:sz w:val="18"/>
                <w:szCs w:val="18"/>
              </w:rPr>
            </w:pPr>
          </w:p>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台</w:t>
            </w:r>
          </w:p>
        </w:tc>
        <w:tc>
          <w:tcPr>
            <w:tcW w:w="780" w:type="dxa"/>
          </w:tcPr>
          <w:p w:rsidR="00761DC7" w:rsidRDefault="00761DC7">
            <w:pPr>
              <w:pStyle w:val="a9"/>
              <w:rPr>
                <w:rFonts w:asciiTheme="minorEastAsia" w:hAnsiTheme="minorEastAsia"/>
                <w:sz w:val="18"/>
                <w:szCs w:val="18"/>
              </w:rPr>
            </w:pPr>
          </w:p>
        </w:tc>
        <w:tc>
          <w:tcPr>
            <w:tcW w:w="780" w:type="dxa"/>
          </w:tcPr>
          <w:p w:rsidR="00761DC7" w:rsidRDefault="00761DC7">
            <w:pPr>
              <w:pStyle w:val="a9"/>
              <w:rPr>
                <w:rFonts w:asciiTheme="minorEastAsia" w:hAnsiTheme="minorEastAsia"/>
                <w:sz w:val="18"/>
                <w:szCs w:val="18"/>
              </w:rPr>
            </w:pPr>
          </w:p>
        </w:tc>
        <w:tc>
          <w:tcPr>
            <w:tcW w:w="795"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40天</w:t>
            </w:r>
          </w:p>
        </w:tc>
        <w:tc>
          <w:tcPr>
            <w:tcW w:w="88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#2机组汽机、锅炉厂房</w:t>
            </w:r>
          </w:p>
        </w:tc>
        <w:tc>
          <w:tcPr>
            <w:tcW w:w="94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包含密封件及维修配件</w:t>
            </w:r>
          </w:p>
        </w:tc>
      </w:tr>
      <w:tr w:rsidR="00761DC7">
        <w:tc>
          <w:tcPr>
            <w:tcW w:w="465" w:type="dxa"/>
            <w:vAlign w:val="center"/>
          </w:tcPr>
          <w:p w:rsidR="00761DC7" w:rsidRDefault="00761DC7" w:rsidP="00DA6426">
            <w:pPr>
              <w:pStyle w:val="a9"/>
              <w:jc w:val="center"/>
              <w:rPr>
                <w:rFonts w:asciiTheme="minorEastAsia" w:hAnsiTheme="minorEastAsia"/>
                <w:sz w:val="18"/>
                <w:szCs w:val="18"/>
              </w:rPr>
            </w:pPr>
            <w:r>
              <w:rPr>
                <w:rFonts w:asciiTheme="minorEastAsia" w:hAnsiTheme="minorEastAsia" w:hint="eastAsia"/>
                <w:sz w:val="18"/>
                <w:szCs w:val="18"/>
              </w:rPr>
              <w:t>9</w:t>
            </w:r>
          </w:p>
        </w:tc>
        <w:tc>
          <w:tcPr>
            <w:tcW w:w="735" w:type="dxa"/>
            <w:vAlign w:val="center"/>
          </w:tcPr>
          <w:p w:rsidR="00761DC7" w:rsidRDefault="00D86974">
            <w:pPr>
              <w:jc w:val="center"/>
              <w:rPr>
                <w:rFonts w:asciiTheme="minorEastAsia" w:hAnsiTheme="minorEastAsia"/>
                <w:sz w:val="18"/>
                <w:szCs w:val="18"/>
              </w:rPr>
            </w:pPr>
            <w:r>
              <w:rPr>
                <w:rFonts w:hAnsiTheme="minorEastAsia"/>
                <w:sz w:val="18"/>
                <w:szCs w:val="18"/>
              </w:rPr>
              <w:t>5010100226</w:t>
            </w:r>
          </w:p>
        </w:tc>
        <w:tc>
          <w:tcPr>
            <w:tcW w:w="780" w:type="dxa"/>
            <w:vAlign w:val="center"/>
          </w:tcPr>
          <w:p w:rsidR="00761DC7" w:rsidRDefault="00761DC7">
            <w:pPr>
              <w:jc w:val="center"/>
              <w:rPr>
                <w:rFonts w:asciiTheme="minorEastAsia" w:hAnsiTheme="minorEastAsia"/>
                <w:sz w:val="18"/>
                <w:szCs w:val="18"/>
              </w:rPr>
            </w:pPr>
            <w:r>
              <w:rPr>
                <w:rFonts w:asciiTheme="minorHAnsi" w:hAnsi="宋体" w:hint="eastAsia"/>
                <w:bCs/>
                <w:sz w:val="18"/>
                <w:szCs w:val="18"/>
              </w:rPr>
              <w:t>DN400</w:t>
            </w:r>
          </w:p>
        </w:tc>
        <w:tc>
          <w:tcPr>
            <w:tcW w:w="1215" w:type="dxa"/>
            <w:vMerge/>
          </w:tcPr>
          <w:p w:rsidR="00761DC7" w:rsidRDefault="00761DC7">
            <w:pPr>
              <w:pStyle w:val="a9"/>
              <w:jc w:val="left"/>
              <w:rPr>
                <w:rFonts w:ascii="宋体" w:hAnsi="宋体" w:cs="宋体"/>
                <w:sz w:val="18"/>
                <w:szCs w:val="18"/>
              </w:rPr>
            </w:pPr>
          </w:p>
        </w:tc>
        <w:tc>
          <w:tcPr>
            <w:tcW w:w="1080"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阀门拆解、修复、组装和调试</w:t>
            </w:r>
          </w:p>
        </w:tc>
        <w:tc>
          <w:tcPr>
            <w:tcW w:w="480" w:type="dxa"/>
          </w:tcPr>
          <w:p w:rsidR="00761DC7" w:rsidRDefault="00761DC7">
            <w:pPr>
              <w:pStyle w:val="a9"/>
              <w:jc w:val="center"/>
              <w:rPr>
                <w:rFonts w:asciiTheme="minorEastAsia" w:hAnsiTheme="minorEastAsia"/>
                <w:sz w:val="18"/>
                <w:szCs w:val="18"/>
              </w:rPr>
            </w:pPr>
          </w:p>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14</w:t>
            </w:r>
          </w:p>
        </w:tc>
        <w:tc>
          <w:tcPr>
            <w:tcW w:w="480"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台</w:t>
            </w:r>
          </w:p>
        </w:tc>
        <w:tc>
          <w:tcPr>
            <w:tcW w:w="780" w:type="dxa"/>
          </w:tcPr>
          <w:p w:rsidR="00761DC7" w:rsidRDefault="00761DC7">
            <w:pPr>
              <w:pStyle w:val="a9"/>
              <w:rPr>
                <w:rFonts w:asciiTheme="minorEastAsia" w:hAnsiTheme="minorEastAsia"/>
                <w:sz w:val="18"/>
                <w:szCs w:val="18"/>
              </w:rPr>
            </w:pPr>
          </w:p>
        </w:tc>
        <w:tc>
          <w:tcPr>
            <w:tcW w:w="780" w:type="dxa"/>
          </w:tcPr>
          <w:p w:rsidR="00761DC7" w:rsidRDefault="00761DC7">
            <w:pPr>
              <w:pStyle w:val="a9"/>
              <w:rPr>
                <w:rFonts w:asciiTheme="minorEastAsia" w:hAnsiTheme="minorEastAsia"/>
                <w:sz w:val="18"/>
                <w:szCs w:val="18"/>
              </w:rPr>
            </w:pPr>
          </w:p>
        </w:tc>
        <w:tc>
          <w:tcPr>
            <w:tcW w:w="795"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40天</w:t>
            </w:r>
          </w:p>
        </w:tc>
        <w:tc>
          <w:tcPr>
            <w:tcW w:w="88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#2机组汽机、锅炉厂房</w:t>
            </w:r>
          </w:p>
        </w:tc>
        <w:tc>
          <w:tcPr>
            <w:tcW w:w="94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包含密封件及维修配件</w:t>
            </w:r>
          </w:p>
        </w:tc>
      </w:tr>
      <w:tr w:rsidR="00761DC7">
        <w:tc>
          <w:tcPr>
            <w:tcW w:w="465" w:type="dxa"/>
            <w:vAlign w:val="center"/>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10</w:t>
            </w:r>
          </w:p>
        </w:tc>
        <w:tc>
          <w:tcPr>
            <w:tcW w:w="735" w:type="dxa"/>
            <w:vAlign w:val="center"/>
          </w:tcPr>
          <w:p w:rsidR="00761DC7" w:rsidRDefault="00D86974">
            <w:pPr>
              <w:jc w:val="center"/>
              <w:rPr>
                <w:rFonts w:asciiTheme="minorEastAsia" w:hAnsiTheme="minorEastAsia"/>
                <w:sz w:val="18"/>
                <w:szCs w:val="18"/>
              </w:rPr>
            </w:pPr>
            <w:r>
              <w:rPr>
                <w:rFonts w:hAnsiTheme="minorEastAsia"/>
                <w:sz w:val="18"/>
                <w:szCs w:val="18"/>
              </w:rPr>
              <w:t>5010100226</w:t>
            </w:r>
          </w:p>
        </w:tc>
        <w:tc>
          <w:tcPr>
            <w:tcW w:w="780" w:type="dxa"/>
            <w:vAlign w:val="center"/>
          </w:tcPr>
          <w:p w:rsidR="00761DC7" w:rsidRDefault="00761DC7">
            <w:pPr>
              <w:jc w:val="center"/>
              <w:rPr>
                <w:rFonts w:asciiTheme="minorEastAsia" w:hAnsiTheme="minorEastAsia"/>
                <w:sz w:val="18"/>
                <w:szCs w:val="18"/>
              </w:rPr>
            </w:pPr>
            <w:r>
              <w:rPr>
                <w:rFonts w:asciiTheme="minorHAnsi" w:hAnsi="宋体" w:hint="eastAsia"/>
                <w:bCs/>
                <w:sz w:val="18"/>
                <w:szCs w:val="18"/>
              </w:rPr>
              <w:t>DN500</w:t>
            </w:r>
          </w:p>
        </w:tc>
        <w:tc>
          <w:tcPr>
            <w:tcW w:w="1215" w:type="dxa"/>
            <w:vMerge/>
          </w:tcPr>
          <w:p w:rsidR="00761DC7" w:rsidRDefault="00761DC7">
            <w:pPr>
              <w:pStyle w:val="a9"/>
              <w:jc w:val="left"/>
              <w:rPr>
                <w:rFonts w:ascii="宋体" w:hAnsi="宋体" w:cs="宋体"/>
                <w:sz w:val="18"/>
                <w:szCs w:val="18"/>
              </w:rPr>
            </w:pPr>
          </w:p>
        </w:tc>
        <w:tc>
          <w:tcPr>
            <w:tcW w:w="1080"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阀门拆解、修复、组装和调试</w:t>
            </w:r>
          </w:p>
        </w:tc>
        <w:tc>
          <w:tcPr>
            <w:tcW w:w="480" w:type="dxa"/>
          </w:tcPr>
          <w:p w:rsidR="00761DC7" w:rsidRDefault="00761DC7">
            <w:pPr>
              <w:pStyle w:val="a9"/>
              <w:jc w:val="center"/>
              <w:rPr>
                <w:rFonts w:asciiTheme="minorEastAsia" w:hAnsiTheme="minorEastAsia"/>
                <w:sz w:val="18"/>
                <w:szCs w:val="18"/>
              </w:rPr>
            </w:pPr>
          </w:p>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10</w:t>
            </w:r>
          </w:p>
        </w:tc>
        <w:tc>
          <w:tcPr>
            <w:tcW w:w="480"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台</w:t>
            </w:r>
          </w:p>
        </w:tc>
        <w:tc>
          <w:tcPr>
            <w:tcW w:w="780" w:type="dxa"/>
          </w:tcPr>
          <w:p w:rsidR="00761DC7" w:rsidRDefault="00761DC7">
            <w:pPr>
              <w:pStyle w:val="a9"/>
              <w:rPr>
                <w:rFonts w:asciiTheme="minorEastAsia" w:hAnsiTheme="minorEastAsia"/>
                <w:sz w:val="18"/>
                <w:szCs w:val="18"/>
              </w:rPr>
            </w:pPr>
          </w:p>
        </w:tc>
        <w:tc>
          <w:tcPr>
            <w:tcW w:w="780" w:type="dxa"/>
          </w:tcPr>
          <w:p w:rsidR="00761DC7" w:rsidRDefault="00761DC7">
            <w:pPr>
              <w:pStyle w:val="a9"/>
              <w:rPr>
                <w:rFonts w:asciiTheme="minorEastAsia" w:hAnsiTheme="minorEastAsia"/>
                <w:sz w:val="18"/>
                <w:szCs w:val="18"/>
              </w:rPr>
            </w:pPr>
          </w:p>
        </w:tc>
        <w:tc>
          <w:tcPr>
            <w:tcW w:w="795"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40天</w:t>
            </w:r>
          </w:p>
        </w:tc>
        <w:tc>
          <w:tcPr>
            <w:tcW w:w="88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#2机组汽机、锅炉厂房</w:t>
            </w:r>
          </w:p>
        </w:tc>
        <w:tc>
          <w:tcPr>
            <w:tcW w:w="945" w:type="dxa"/>
          </w:tcPr>
          <w:p w:rsidR="00761DC7" w:rsidRDefault="00761DC7">
            <w:pPr>
              <w:pStyle w:val="a9"/>
              <w:rPr>
                <w:rFonts w:asciiTheme="minorEastAsia" w:hAnsiTheme="minorEastAsia"/>
                <w:sz w:val="18"/>
                <w:szCs w:val="18"/>
              </w:rPr>
            </w:pPr>
            <w:r>
              <w:rPr>
                <w:rFonts w:asciiTheme="minorEastAsia" w:hAnsiTheme="minorEastAsia" w:hint="eastAsia"/>
                <w:sz w:val="18"/>
                <w:szCs w:val="18"/>
              </w:rPr>
              <w:t>包含密封件及维修配件</w:t>
            </w:r>
          </w:p>
        </w:tc>
      </w:tr>
      <w:tr w:rsidR="00761DC7">
        <w:tc>
          <w:tcPr>
            <w:tcW w:w="465" w:type="dxa"/>
            <w:vAlign w:val="center"/>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11</w:t>
            </w:r>
          </w:p>
        </w:tc>
        <w:tc>
          <w:tcPr>
            <w:tcW w:w="735" w:type="dxa"/>
            <w:vAlign w:val="center"/>
          </w:tcPr>
          <w:p w:rsidR="00761DC7" w:rsidRDefault="00D86974">
            <w:pPr>
              <w:jc w:val="center"/>
              <w:rPr>
                <w:sz w:val="18"/>
                <w:szCs w:val="18"/>
              </w:rPr>
            </w:pPr>
            <w:r>
              <w:rPr>
                <w:rFonts w:hAnsiTheme="minorEastAsia"/>
                <w:sz w:val="18"/>
                <w:szCs w:val="18"/>
              </w:rPr>
              <w:t>5010100226</w:t>
            </w:r>
          </w:p>
        </w:tc>
        <w:tc>
          <w:tcPr>
            <w:tcW w:w="780" w:type="dxa"/>
            <w:vAlign w:val="center"/>
          </w:tcPr>
          <w:p w:rsidR="00761DC7" w:rsidRDefault="00761DC7">
            <w:pPr>
              <w:jc w:val="center"/>
              <w:rPr>
                <w:rFonts w:asciiTheme="minorHAnsi" w:hAnsi="宋体"/>
                <w:bCs/>
                <w:sz w:val="18"/>
                <w:szCs w:val="18"/>
              </w:rPr>
            </w:pPr>
            <w:r>
              <w:rPr>
                <w:rFonts w:ascii="宋体" w:hAnsi="宋体" w:cs="宋体" w:hint="eastAsia"/>
                <w:color w:val="000000"/>
                <w:kern w:val="0"/>
                <w:sz w:val="22"/>
              </w:rPr>
              <w:t>阀芯修复</w:t>
            </w:r>
          </w:p>
        </w:tc>
        <w:tc>
          <w:tcPr>
            <w:tcW w:w="1215" w:type="dxa"/>
            <w:vMerge/>
          </w:tcPr>
          <w:p w:rsidR="00761DC7" w:rsidRDefault="00761DC7">
            <w:pPr>
              <w:pStyle w:val="a9"/>
              <w:jc w:val="left"/>
              <w:rPr>
                <w:rFonts w:ascii="宋体" w:hAnsi="宋体" w:cs="宋体"/>
                <w:sz w:val="18"/>
                <w:szCs w:val="18"/>
              </w:rPr>
            </w:pPr>
          </w:p>
        </w:tc>
        <w:tc>
          <w:tcPr>
            <w:tcW w:w="1080" w:type="dxa"/>
          </w:tcPr>
          <w:p w:rsidR="00761DC7" w:rsidRDefault="00761DC7">
            <w:pPr>
              <w:pStyle w:val="a9"/>
              <w:rPr>
                <w:rFonts w:asciiTheme="minorEastAsia" w:hAnsiTheme="minorEastAsia"/>
                <w:sz w:val="18"/>
                <w:szCs w:val="18"/>
              </w:rPr>
            </w:pPr>
            <w:r>
              <w:rPr>
                <w:rFonts w:ascii="宋体" w:hAnsi="宋体" w:cs="宋体" w:hint="eastAsia"/>
                <w:color w:val="000000"/>
                <w:kern w:val="0"/>
                <w:sz w:val="22"/>
              </w:rPr>
              <w:t>阀芯修复</w:t>
            </w:r>
          </w:p>
        </w:tc>
        <w:tc>
          <w:tcPr>
            <w:tcW w:w="480"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35</w:t>
            </w:r>
          </w:p>
        </w:tc>
        <w:tc>
          <w:tcPr>
            <w:tcW w:w="480"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个</w:t>
            </w:r>
          </w:p>
        </w:tc>
        <w:tc>
          <w:tcPr>
            <w:tcW w:w="780" w:type="dxa"/>
          </w:tcPr>
          <w:p w:rsidR="00761DC7" w:rsidRDefault="00761DC7">
            <w:pPr>
              <w:pStyle w:val="a9"/>
              <w:rPr>
                <w:rFonts w:asciiTheme="minorEastAsia" w:hAnsiTheme="minorEastAsia"/>
                <w:sz w:val="18"/>
                <w:szCs w:val="18"/>
              </w:rPr>
            </w:pPr>
          </w:p>
        </w:tc>
        <w:tc>
          <w:tcPr>
            <w:tcW w:w="780" w:type="dxa"/>
          </w:tcPr>
          <w:p w:rsidR="00761DC7" w:rsidRDefault="00761DC7">
            <w:pPr>
              <w:pStyle w:val="a9"/>
              <w:rPr>
                <w:rFonts w:asciiTheme="minorEastAsia" w:hAnsiTheme="minorEastAsia"/>
                <w:sz w:val="18"/>
                <w:szCs w:val="18"/>
              </w:rPr>
            </w:pPr>
          </w:p>
        </w:tc>
        <w:tc>
          <w:tcPr>
            <w:tcW w:w="795" w:type="dxa"/>
          </w:tcPr>
          <w:p w:rsidR="00761DC7" w:rsidRDefault="00761DC7">
            <w:pPr>
              <w:pStyle w:val="a9"/>
              <w:jc w:val="center"/>
              <w:rPr>
                <w:rFonts w:asciiTheme="minorEastAsia" w:hAnsiTheme="minorEastAsia"/>
                <w:sz w:val="18"/>
                <w:szCs w:val="18"/>
              </w:rPr>
            </w:pPr>
            <w:r>
              <w:rPr>
                <w:rFonts w:asciiTheme="minorEastAsia" w:hAnsiTheme="minorEastAsia" w:hint="eastAsia"/>
                <w:sz w:val="18"/>
                <w:szCs w:val="18"/>
              </w:rPr>
              <w:t>40天</w:t>
            </w:r>
          </w:p>
        </w:tc>
        <w:tc>
          <w:tcPr>
            <w:tcW w:w="885" w:type="dxa"/>
          </w:tcPr>
          <w:p w:rsidR="00761DC7" w:rsidRDefault="00910140">
            <w:pPr>
              <w:pStyle w:val="a9"/>
              <w:rPr>
                <w:rFonts w:asciiTheme="minorEastAsia" w:hAnsiTheme="minorEastAsia"/>
                <w:sz w:val="18"/>
                <w:szCs w:val="18"/>
              </w:rPr>
            </w:pPr>
            <w:r>
              <w:rPr>
                <w:rFonts w:asciiTheme="minorEastAsia" w:hAnsiTheme="minorEastAsia" w:hint="eastAsia"/>
                <w:sz w:val="18"/>
                <w:szCs w:val="18"/>
              </w:rPr>
              <w:t>#2机组汽机、锅炉厂房</w:t>
            </w:r>
          </w:p>
        </w:tc>
        <w:tc>
          <w:tcPr>
            <w:tcW w:w="945" w:type="dxa"/>
          </w:tcPr>
          <w:p w:rsidR="00761DC7" w:rsidRDefault="00910140">
            <w:pPr>
              <w:pStyle w:val="a9"/>
              <w:rPr>
                <w:rFonts w:asciiTheme="minorEastAsia" w:hAnsiTheme="minorEastAsia"/>
                <w:sz w:val="18"/>
                <w:szCs w:val="18"/>
              </w:rPr>
            </w:pPr>
            <w:r>
              <w:rPr>
                <w:rFonts w:asciiTheme="minorEastAsia" w:hAnsiTheme="minorEastAsia" w:hint="eastAsia"/>
                <w:sz w:val="18"/>
                <w:szCs w:val="18"/>
              </w:rPr>
              <w:t>包含密封件及维修配件</w:t>
            </w:r>
          </w:p>
        </w:tc>
      </w:tr>
      <w:tr w:rsidR="00F633F9">
        <w:tc>
          <w:tcPr>
            <w:tcW w:w="6015" w:type="dxa"/>
            <w:gridSpan w:val="8"/>
            <w:shd w:val="clear" w:color="auto" w:fill="auto"/>
          </w:tcPr>
          <w:p w:rsidR="00F633F9" w:rsidRDefault="00227B85">
            <w:pPr>
              <w:pStyle w:val="a9"/>
              <w:spacing w:line="360" w:lineRule="auto"/>
              <w:jc w:val="center"/>
              <w:rPr>
                <w:rFonts w:asciiTheme="minorEastAsia" w:hAnsiTheme="minorEastAsia"/>
                <w:sz w:val="24"/>
              </w:rPr>
            </w:pPr>
            <w:r>
              <w:rPr>
                <w:rFonts w:asciiTheme="minorEastAsia" w:hAnsiTheme="minorEastAsia" w:hint="eastAsia"/>
                <w:sz w:val="24"/>
              </w:rPr>
              <w:lastRenderedPageBreak/>
              <w:t>合   计</w:t>
            </w:r>
          </w:p>
        </w:tc>
        <w:tc>
          <w:tcPr>
            <w:tcW w:w="3405" w:type="dxa"/>
            <w:gridSpan w:val="4"/>
          </w:tcPr>
          <w:p w:rsidR="00F633F9" w:rsidRDefault="00F633F9"/>
        </w:tc>
      </w:tr>
    </w:tbl>
    <w:p w:rsidR="00F633F9" w:rsidRDefault="00227B85">
      <w:pPr>
        <w:pStyle w:val="a9"/>
        <w:spacing w:line="360" w:lineRule="auto"/>
        <w:rPr>
          <w:rFonts w:asciiTheme="minorEastAsia" w:hAnsiTheme="minorEastAsia"/>
          <w:b/>
          <w:bCs/>
          <w:sz w:val="28"/>
          <w:szCs w:val="28"/>
        </w:rPr>
      </w:pPr>
      <w:r>
        <w:rPr>
          <w:rFonts w:asciiTheme="minorEastAsia" w:hAnsiTheme="minorEastAsia" w:hint="eastAsia"/>
          <w:b/>
          <w:bCs/>
          <w:sz w:val="28"/>
          <w:szCs w:val="28"/>
        </w:rPr>
        <w:t>二、技术要求</w:t>
      </w:r>
    </w:p>
    <w:p w:rsidR="0081641C" w:rsidRDefault="00227B85" w:rsidP="0081641C">
      <w:pPr>
        <w:spacing w:line="360" w:lineRule="auto"/>
        <w:rPr>
          <w:rFonts w:ascii="宋体" w:hAnsi="宋体"/>
          <w:bCs/>
          <w:sz w:val="24"/>
          <w:szCs w:val="24"/>
        </w:rPr>
      </w:pPr>
      <w:r>
        <w:rPr>
          <w:rFonts w:hint="eastAsia"/>
          <w:sz w:val="24"/>
          <w:szCs w:val="24"/>
        </w:rPr>
        <w:t xml:space="preserve">1. </w:t>
      </w:r>
      <w:r>
        <w:rPr>
          <w:rFonts w:hint="eastAsia"/>
          <w:sz w:val="24"/>
          <w:szCs w:val="24"/>
        </w:rPr>
        <w:t>技术性能</w:t>
      </w:r>
      <w:r>
        <w:rPr>
          <w:rFonts w:ascii="宋体" w:hAnsi="宋体" w:hint="eastAsia"/>
          <w:bCs/>
          <w:sz w:val="24"/>
          <w:szCs w:val="24"/>
        </w:rPr>
        <w:t>参数</w:t>
      </w:r>
      <w:r>
        <w:rPr>
          <w:rFonts w:hint="eastAsia"/>
          <w:sz w:val="24"/>
          <w:szCs w:val="24"/>
        </w:rPr>
        <w:t>指标</w:t>
      </w:r>
    </w:p>
    <w:tbl>
      <w:tblPr>
        <w:tblW w:w="9420" w:type="dxa"/>
        <w:tblInd w:w="-4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45"/>
        <w:gridCol w:w="1530"/>
        <w:gridCol w:w="3105"/>
        <w:gridCol w:w="2355"/>
        <w:gridCol w:w="660"/>
        <w:gridCol w:w="1125"/>
      </w:tblGrid>
      <w:tr w:rsidR="0081641C" w:rsidTr="00EA5764">
        <w:tc>
          <w:tcPr>
            <w:tcW w:w="645" w:type="dxa"/>
          </w:tcPr>
          <w:p w:rsidR="0081641C" w:rsidRDefault="0081641C" w:rsidP="00EA5764">
            <w:pPr>
              <w:spacing w:line="360" w:lineRule="auto"/>
              <w:jc w:val="center"/>
              <w:rPr>
                <w:rFonts w:ascii="宋体" w:hAnsi="宋体"/>
                <w:b/>
                <w:szCs w:val="21"/>
              </w:rPr>
            </w:pPr>
            <w:r>
              <w:rPr>
                <w:rFonts w:ascii="宋体" w:hAnsi="宋体" w:hint="eastAsia"/>
                <w:b/>
                <w:szCs w:val="21"/>
              </w:rPr>
              <w:t>序号</w:t>
            </w:r>
          </w:p>
        </w:tc>
        <w:tc>
          <w:tcPr>
            <w:tcW w:w="1530" w:type="dxa"/>
          </w:tcPr>
          <w:p w:rsidR="0081641C" w:rsidRDefault="0081641C" w:rsidP="00EA5764">
            <w:pPr>
              <w:spacing w:line="360" w:lineRule="auto"/>
              <w:jc w:val="center"/>
              <w:rPr>
                <w:rFonts w:ascii="宋体" w:hAnsi="宋体"/>
                <w:b/>
                <w:szCs w:val="21"/>
              </w:rPr>
            </w:pPr>
            <w:r>
              <w:rPr>
                <w:rFonts w:ascii="宋体" w:hAnsi="宋体" w:hint="eastAsia"/>
                <w:b/>
                <w:szCs w:val="21"/>
              </w:rPr>
              <w:t>公称通径范围</w:t>
            </w:r>
          </w:p>
        </w:tc>
        <w:tc>
          <w:tcPr>
            <w:tcW w:w="3105" w:type="dxa"/>
            <w:tcBorders>
              <w:right w:val="single" w:sz="4" w:space="0" w:color="auto"/>
            </w:tcBorders>
          </w:tcPr>
          <w:p w:rsidR="0081641C" w:rsidRDefault="0081641C" w:rsidP="00EA5764">
            <w:pPr>
              <w:spacing w:line="360" w:lineRule="auto"/>
              <w:jc w:val="center"/>
              <w:rPr>
                <w:rFonts w:ascii="宋体" w:hAnsi="宋体"/>
                <w:b/>
                <w:szCs w:val="21"/>
              </w:rPr>
            </w:pPr>
            <w:r>
              <w:rPr>
                <w:rFonts w:ascii="宋体" w:hAnsi="宋体" w:hint="eastAsia"/>
                <w:b/>
                <w:szCs w:val="21"/>
              </w:rPr>
              <w:t>设备名称</w:t>
            </w:r>
          </w:p>
        </w:tc>
        <w:tc>
          <w:tcPr>
            <w:tcW w:w="2355" w:type="dxa"/>
            <w:tcBorders>
              <w:right w:val="single" w:sz="4" w:space="0" w:color="auto"/>
            </w:tcBorders>
          </w:tcPr>
          <w:p w:rsidR="0081641C" w:rsidRDefault="0081641C" w:rsidP="00EA5764">
            <w:pPr>
              <w:spacing w:line="360" w:lineRule="auto"/>
              <w:jc w:val="center"/>
              <w:rPr>
                <w:rFonts w:ascii="宋体" w:hAnsi="宋体"/>
                <w:b/>
                <w:szCs w:val="21"/>
              </w:rPr>
            </w:pPr>
            <w:r>
              <w:rPr>
                <w:rFonts w:ascii="宋体" w:hAnsi="宋体" w:hint="eastAsia"/>
                <w:b/>
                <w:szCs w:val="21"/>
              </w:rPr>
              <w:t>技术参数</w:t>
            </w:r>
          </w:p>
        </w:tc>
        <w:tc>
          <w:tcPr>
            <w:tcW w:w="660" w:type="dxa"/>
            <w:tcBorders>
              <w:left w:val="single" w:sz="4" w:space="0" w:color="auto"/>
              <w:right w:val="single" w:sz="4" w:space="0" w:color="auto"/>
            </w:tcBorders>
          </w:tcPr>
          <w:p w:rsidR="0081641C" w:rsidRDefault="0081641C" w:rsidP="00EA5764">
            <w:pPr>
              <w:spacing w:line="360" w:lineRule="auto"/>
              <w:jc w:val="center"/>
              <w:rPr>
                <w:rFonts w:ascii="宋体" w:hAnsi="宋体"/>
                <w:b/>
                <w:szCs w:val="21"/>
              </w:rPr>
            </w:pPr>
            <w:r>
              <w:rPr>
                <w:rFonts w:ascii="宋体" w:hAnsi="宋体" w:hint="eastAsia"/>
                <w:b/>
                <w:szCs w:val="21"/>
              </w:rPr>
              <w:t>数量</w:t>
            </w:r>
          </w:p>
        </w:tc>
        <w:tc>
          <w:tcPr>
            <w:tcW w:w="1125" w:type="dxa"/>
            <w:tcBorders>
              <w:left w:val="single" w:sz="4" w:space="0" w:color="auto"/>
            </w:tcBorders>
          </w:tcPr>
          <w:p w:rsidR="0081641C" w:rsidRDefault="0081641C" w:rsidP="00EA5764">
            <w:pPr>
              <w:spacing w:line="360" w:lineRule="auto"/>
              <w:jc w:val="center"/>
              <w:rPr>
                <w:rFonts w:ascii="宋体" w:hAnsi="宋体"/>
                <w:b/>
                <w:szCs w:val="21"/>
              </w:rPr>
            </w:pPr>
            <w:r>
              <w:rPr>
                <w:rFonts w:ascii="宋体" w:hAnsi="宋体" w:hint="eastAsia"/>
                <w:b/>
                <w:szCs w:val="21"/>
              </w:rPr>
              <w:t>备注</w:t>
            </w:r>
          </w:p>
        </w:tc>
      </w:tr>
      <w:tr w:rsidR="0081641C" w:rsidTr="00EA5764">
        <w:trPr>
          <w:trHeight w:val="263"/>
        </w:trPr>
        <w:tc>
          <w:tcPr>
            <w:tcW w:w="645" w:type="dxa"/>
            <w:vMerge w:val="restart"/>
            <w:vAlign w:val="center"/>
          </w:tcPr>
          <w:p w:rsidR="0081641C" w:rsidRDefault="0081641C" w:rsidP="00EA5764">
            <w:pPr>
              <w:spacing w:line="360" w:lineRule="auto"/>
              <w:jc w:val="center"/>
              <w:rPr>
                <w:rFonts w:ascii="宋体" w:hAnsi="宋体"/>
                <w:b/>
                <w:szCs w:val="21"/>
              </w:rPr>
            </w:pPr>
            <w:r>
              <w:rPr>
                <w:rFonts w:ascii="宋体" w:hAnsi="宋体" w:hint="eastAsia"/>
                <w:bCs/>
                <w:szCs w:val="21"/>
              </w:rPr>
              <w:t>1</w:t>
            </w:r>
          </w:p>
        </w:tc>
        <w:tc>
          <w:tcPr>
            <w:tcW w:w="1530" w:type="dxa"/>
            <w:vMerge w:val="restart"/>
            <w:vAlign w:val="center"/>
          </w:tcPr>
          <w:p w:rsidR="0081641C" w:rsidRDefault="0081641C" w:rsidP="00EA5764">
            <w:pPr>
              <w:spacing w:line="360" w:lineRule="auto"/>
              <w:jc w:val="center"/>
              <w:rPr>
                <w:rFonts w:ascii="宋体" w:hAnsi="宋体"/>
                <w:b/>
                <w:szCs w:val="21"/>
              </w:rPr>
            </w:pPr>
            <w:r>
              <w:rPr>
                <w:rFonts w:asciiTheme="minorHAnsi" w:hAnsi="宋体" w:hint="eastAsia"/>
                <w:bCs/>
                <w:szCs w:val="21"/>
              </w:rPr>
              <w:t>DN80</w:t>
            </w: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#2机给水泵中间抽头电动门</w:t>
            </w:r>
          </w:p>
        </w:tc>
        <w:tc>
          <w:tcPr>
            <w:tcW w:w="2355" w:type="dxa"/>
            <w:tcBorders>
              <w:right w:val="single" w:sz="4" w:space="0" w:color="auto"/>
            </w:tcBorders>
            <w:vAlign w:val="center"/>
          </w:tcPr>
          <w:p w:rsidR="0081641C" w:rsidRDefault="0081641C" w:rsidP="00EA5764">
            <w:pPr>
              <w:widowControl/>
              <w:jc w:val="left"/>
              <w:textAlignment w:val="center"/>
              <w:rPr>
                <w:rFonts w:ascii="宋体" w:hAnsi="宋体"/>
                <w:b/>
                <w:szCs w:val="21"/>
              </w:rPr>
            </w:pPr>
            <w:r>
              <w:rPr>
                <w:rFonts w:cs="Calibri"/>
                <w:color w:val="000000"/>
                <w:kern w:val="0"/>
                <w:sz w:val="22"/>
              </w:rPr>
              <w:t>Z961Y-160/80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hAnsi="宋体"/>
                <w:b/>
                <w:szCs w:val="21"/>
              </w:rPr>
            </w:pPr>
            <w:r>
              <w:rPr>
                <w:rFonts w:asciiTheme="minorHAnsi" w:hAnsi="宋体" w:cs="宋体" w:hint="eastAsia"/>
                <w:color w:val="000000"/>
                <w:kern w:val="0"/>
                <w:sz w:val="22"/>
              </w:rPr>
              <w:t>3</w:t>
            </w:r>
          </w:p>
        </w:tc>
        <w:tc>
          <w:tcPr>
            <w:tcW w:w="1125" w:type="dxa"/>
            <w:tcBorders>
              <w:left w:val="single" w:sz="4" w:space="0" w:color="auto"/>
            </w:tcBorders>
          </w:tcPr>
          <w:p w:rsidR="0081641C" w:rsidRDefault="0081641C" w:rsidP="00EA5764">
            <w:pPr>
              <w:spacing w:line="360" w:lineRule="auto"/>
              <w:jc w:val="center"/>
              <w:rPr>
                <w:rFonts w:ascii="宋体" w:hAnsi="宋体"/>
                <w:b/>
                <w:szCs w:val="21"/>
              </w:rPr>
            </w:pPr>
          </w:p>
        </w:tc>
      </w:tr>
      <w:tr w:rsidR="0081641C" w:rsidTr="00EA5764">
        <w:trPr>
          <w:trHeight w:val="158"/>
        </w:trPr>
        <w:tc>
          <w:tcPr>
            <w:tcW w:w="645" w:type="dxa"/>
            <w:vMerge/>
          </w:tcPr>
          <w:p w:rsidR="0081641C" w:rsidRDefault="0081641C" w:rsidP="00EA5764">
            <w:pPr>
              <w:spacing w:line="360" w:lineRule="auto"/>
              <w:jc w:val="center"/>
              <w:rPr>
                <w:rFonts w:ascii="宋体" w:hAnsi="宋体"/>
                <w:b/>
                <w:szCs w:val="21"/>
              </w:rPr>
            </w:pPr>
          </w:p>
        </w:tc>
        <w:tc>
          <w:tcPr>
            <w:tcW w:w="1530" w:type="dxa"/>
            <w:vMerge/>
          </w:tcPr>
          <w:p w:rsidR="0081641C" w:rsidRDefault="0081641C" w:rsidP="00EA5764">
            <w:pPr>
              <w:spacing w:line="360" w:lineRule="auto"/>
              <w:jc w:val="center"/>
              <w:rPr>
                <w:rFonts w:ascii="宋体" w:hAnsi="宋体"/>
                <w:b/>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#2机给水泵中间抽头逆止门</w:t>
            </w:r>
          </w:p>
        </w:tc>
        <w:tc>
          <w:tcPr>
            <w:tcW w:w="2355" w:type="dxa"/>
            <w:tcBorders>
              <w:right w:val="single" w:sz="4" w:space="0" w:color="auto"/>
            </w:tcBorders>
            <w:vAlign w:val="center"/>
          </w:tcPr>
          <w:p w:rsidR="0081641C" w:rsidRDefault="0081641C" w:rsidP="00EA5764">
            <w:pPr>
              <w:widowControl/>
              <w:jc w:val="left"/>
              <w:textAlignment w:val="center"/>
              <w:rPr>
                <w:rFonts w:ascii="宋体" w:hAnsi="宋体"/>
                <w:b/>
                <w:szCs w:val="21"/>
              </w:rPr>
            </w:pPr>
            <w:r>
              <w:rPr>
                <w:rFonts w:cs="Calibri"/>
                <w:color w:val="000000"/>
                <w:kern w:val="0"/>
                <w:sz w:val="22"/>
              </w:rPr>
              <w:t>H64Y-160/80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hAnsi="宋体"/>
                <w:b/>
                <w:szCs w:val="21"/>
              </w:rPr>
            </w:pPr>
            <w:r>
              <w:rPr>
                <w:rFonts w:asciiTheme="minorHAnsi" w:hAnsi="宋体" w:cs="宋体" w:hint="eastAsia"/>
                <w:color w:val="000000"/>
                <w:kern w:val="0"/>
                <w:sz w:val="22"/>
              </w:rPr>
              <w:t>3</w:t>
            </w:r>
          </w:p>
        </w:tc>
        <w:tc>
          <w:tcPr>
            <w:tcW w:w="1125" w:type="dxa"/>
            <w:tcBorders>
              <w:left w:val="single" w:sz="4" w:space="0" w:color="auto"/>
            </w:tcBorders>
          </w:tcPr>
          <w:p w:rsidR="0081641C" w:rsidRDefault="0081641C" w:rsidP="00EA5764">
            <w:pPr>
              <w:spacing w:line="360" w:lineRule="auto"/>
              <w:jc w:val="center"/>
              <w:rPr>
                <w:rFonts w:ascii="宋体" w:hAnsi="宋体"/>
                <w:b/>
                <w:szCs w:val="21"/>
              </w:rPr>
            </w:pPr>
          </w:p>
        </w:tc>
      </w:tr>
      <w:tr w:rsidR="0081641C" w:rsidTr="00EA5764">
        <w:trPr>
          <w:trHeight w:val="203"/>
        </w:trPr>
        <w:tc>
          <w:tcPr>
            <w:tcW w:w="645" w:type="dxa"/>
            <w:vMerge/>
          </w:tcPr>
          <w:p w:rsidR="0081641C" w:rsidRDefault="0081641C" w:rsidP="00EA5764">
            <w:pPr>
              <w:spacing w:line="360" w:lineRule="auto"/>
              <w:jc w:val="center"/>
              <w:rPr>
                <w:rFonts w:ascii="宋体" w:hAnsi="宋体"/>
                <w:b/>
                <w:szCs w:val="21"/>
              </w:rPr>
            </w:pPr>
          </w:p>
        </w:tc>
        <w:tc>
          <w:tcPr>
            <w:tcW w:w="1530" w:type="dxa"/>
            <w:vMerge/>
          </w:tcPr>
          <w:p w:rsidR="0081641C" w:rsidRDefault="0081641C" w:rsidP="00EA5764">
            <w:pPr>
              <w:spacing w:line="360" w:lineRule="auto"/>
              <w:jc w:val="center"/>
              <w:rPr>
                <w:rFonts w:ascii="宋体" w:hAnsi="宋体"/>
                <w:b/>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#2机给水泵中间抽头手动门</w:t>
            </w:r>
          </w:p>
        </w:tc>
        <w:tc>
          <w:tcPr>
            <w:tcW w:w="2355" w:type="dxa"/>
            <w:tcBorders>
              <w:right w:val="single" w:sz="4" w:space="0" w:color="auto"/>
            </w:tcBorders>
            <w:vAlign w:val="center"/>
          </w:tcPr>
          <w:p w:rsidR="0081641C" w:rsidRDefault="0081641C" w:rsidP="00EA5764">
            <w:pPr>
              <w:widowControl/>
              <w:jc w:val="left"/>
              <w:textAlignment w:val="center"/>
              <w:rPr>
                <w:rFonts w:cs="Calibri"/>
                <w:color w:val="000000"/>
                <w:kern w:val="0"/>
                <w:sz w:val="22"/>
              </w:rPr>
            </w:pPr>
            <w:r>
              <w:rPr>
                <w:rFonts w:cs="Calibri"/>
                <w:color w:val="000000"/>
                <w:kern w:val="0"/>
                <w:sz w:val="22"/>
              </w:rPr>
              <w:t>Z61Y-160/80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hAnsi="宋体" w:cs="宋体"/>
                <w:color w:val="000000"/>
                <w:kern w:val="0"/>
                <w:sz w:val="22"/>
              </w:rPr>
            </w:pPr>
            <w:r>
              <w:rPr>
                <w:rFonts w:asciiTheme="minorHAnsi" w:hAnsi="宋体" w:cs="宋体" w:hint="eastAsia"/>
                <w:color w:val="000000"/>
                <w:kern w:val="0"/>
                <w:sz w:val="22"/>
              </w:rPr>
              <w:t>3</w:t>
            </w:r>
          </w:p>
        </w:tc>
        <w:tc>
          <w:tcPr>
            <w:tcW w:w="1125" w:type="dxa"/>
            <w:tcBorders>
              <w:left w:val="single" w:sz="4" w:space="0" w:color="auto"/>
            </w:tcBorders>
          </w:tcPr>
          <w:p w:rsidR="0081641C" w:rsidRDefault="0081641C" w:rsidP="00EA5764">
            <w:pPr>
              <w:spacing w:line="360" w:lineRule="auto"/>
              <w:jc w:val="center"/>
              <w:rPr>
                <w:rFonts w:ascii="宋体" w:hAnsi="宋体"/>
                <w:b/>
                <w:szCs w:val="21"/>
              </w:rPr>
            </w:pPr>
          </w:p>
        </w:tc>
      </w:tr>
      <w:tr w:rsidR="0081641C" w:rsidTr="00EA5764">
        <w:trPr>
          <w:trHeight w:val="113"/>
        </w:trPr>
        <w:tc>
          <w:tcPr>
            <w:tcW w:w="645" w:type="dxa"/>
            <w:vMerge w:val="restart"/>
            <w:vAlign w:val="center"/>
          </w:tcPr>
          <w:p w:rsidR="0081641C" w:rsidRDefault="0081641C" w:rsidP="00EA5764">
            <w:pPr>
              <w:spacing w:line="360" w:lineRule="auto"/>
              <w:jc w:val="center"/>
              <w:rPr>
                <w:rFonts w:ascii="宋体" w:hAnsi="宋体"/>
                <w:bCs/>
                <w:szCs w:val="21"/>
              </w:rPr>
            </w:pPr>
            <w:r>
              <w:rPr>
                <w:rFonts w:ascii="宋体" w:hAnsi="宋体" w:hint="eastAsia"/>
                <w:bCs/>
                <w:szCs w:val="21"/>
              </w:rPr>
              <w:t>2</w:t>
            </w:r>
          </w:p>
        </w:tc>
        <w:tc>
          <w:tcPr>
            <w:tcW w:w="1530" w:type="dxa"/>
            <w:vMerge w:val="restart"/>
            <w:vAlign w:val="center"/>
          </w:tcPr>
          <w:p w:rsidR="0081641C" w:rsidRDefault="0081641C" w:rsidP="00EA5764">
            <w:pPr>
              <w:jc w:val="center"/>
              <w:rPr>
                <w:rFonts w:ascii="宋体" w:hAnsi="宋体"/>
                <w:bCs/>
                <w:szCs w:val="21"/>
              </w:rPr>
            </w:pPr>
            <w:r>
              <w:rPr>
                <w:rFonts w:asciiTheme="minorHAnsi" w:hAnsi="宋体" w:hint="eastAsia"/>
                <w:bCs/>
                <w:szCs w:val="21"/>
              </w:rPr>
              <w:t>DN100</w:t>
            </w: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#2炉事故放水电动门</w:t>
            </w:r>
          </w:p>
        </w:tc>
        <w:tc>
          <w:tcPr>
            <w:tcW w:w="2355" w:type="dxa"/>
            <w:tcBorders>
              <w:right w:val="single" w:sz="4" w:space="0" w:color="auto"/>
            </w:tcBorders>
            <w:vAlign w:val="center"/>
          </w:tcPr>
          <w:p w:rsidR="0081641C" w:rsidRDefault="0081641C" w:rsidP="00EA5764">
            <w:pPr>
              <w:widowControl/>
              <w:jc w:val="left"/>
              <w:textAlignment w:val="center"/>
              <w:rPr>
                <w:rFonts w:asciiTheme="minorHAnsi" w:hAnsi="宋体"/>
                <w:bCs/>
                <w:szCs w:val="21"/>
              </w:rPr>
            </w:pPr>
            <w:r>
              <w:rPr>
                <w:rFonts w:asciiTheme="minorHAnsi" w:hAnsi="宋体" w:cs="宋体" w:hint="eastAsia"/>
                <w:color w:val="000000"/>
                <w:kern w:val="0"/>
                <w:szCs w:val="21"/>
              </w:rPr>
              <w:t>SUSVTJ964Y-320/DN100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eastAsia="华文仿宋" w:hAnsi="华文仿宋" w:cs="华文仿宋"/>
                <w:color w:val="000000"/>
                <w:kern w:val="0"/>
                <w:sz w:val="22"/>
              </w:rPr>
            </w:pPr>
            <w:r>
              <w:rPr>
                <w:rFonts w:asciiTheme="minorHAnsi" w:eastAsia="华文仿宋" w:hAnsi="华文仿宋" w:cs="华文仿宋" w:hint="eastAsia"/>
                <w:color w:val="000000"/>
                <w:kern w:val="0"/>
                <w:sz w:val="22"/>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203"/>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#2炉炉底放水门</w:t>
            </w:r>
          </w:p>
        </w:tc>
        <w:tc>
          <w:tcPr>
            <w:tcW w:w="2355" w:type="dxa"/>
            <w:tcBorders>
              <w:right w:val="single" w:sz="4" w:space="0" w:color="auto"/>
            </w:tcBorders>
            <w:vAlign w:val="center"/>
          </w:tcPr>
          <w:p w:rsidR="0081641C" w:rsidRDefault="0081641C" w:rsidP="00EA5764">
            <w:pPr>
              <w:widowControl/>
              <w:jc w:val="left"/>
              <w:textAlignment w:val="center"/>
              <w:rPr>
                <w:rFonts w:asciiTheme="minorHAnsi" w:hAnsi="宋体"/>
                <w:bCs/>
                <w:szCs w:val="21"/>
              </w:rPr>
            </w:pPr>
            <w:r>
              <w:rPr>
                <w:rFonts w:asciiTheme="minorHAnsi" w:hAnsi="宋体" w:cs="宋体" w:hint="eastAsia"/>
                <w:color w:val="000000"/>
                <w:kern w:val="0"/>
                <w:szCs w:val="21"/>
              </w:rPr>
              <w:t>KJ61Y-320/DN100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eastAsia="华文仿宋" w:hAnsi="华文仿宋" w:cs="华文仿宋"/>
                <w:color w:val="000000"/>
                <w:kern w:val="0"/>
                <w:sz w:val="22"/>
              </w:rPr>
            </w:pPr>
            <w:r>
              <w:rPr>
                <w:rFonts w:asciiTheme="minorHAnsi" w:eastAsia="华文仿宋" w:hAnsi="华文仿宋" w:cs="华文仿宋" w:hint="eastAsia"/>
                <w:color w:val="000000"/>
                <w:kern w:val="0"/>
                <w:sz w:val="22"/>
              </w:rPr>
              <w:t>4</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90"/>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bCs/>
                <w:szCs w:val="21"/>
              </w:rPr>
            </w:pPr>
            <w:r>
              <w:rPr>
                <w:rFonts w:ascii="宋体" w:hAnsi="宋体" w:cs="宋体" w:hint="eastAsia"/>
                <w:color w:val="000000"/>
                <w:kern w:val="0"/>
                <w:szCs w:val="21"/>
              </w:rPr>
              <w:t>#2炉二级过热器出口排空气电动门</w:t>
            </w:r>
          </w:p>
        </w:tc>
        <w:tc>
          <w:tcPr>
            <w:tcW w:w="2355" w:type="dxa"/>
            <w:tcBorders>
              <w:right w:val="single" w:sz="4" w:space="0" w:color="auto"/>
            </w:tcBorders>
            <w:vAlign w:val="center"/>
          </w:tcPr>
          <w:p w:rsidR="0081641C" w:rsidRDefault="0081641C" w:rsidP="00EA5764">
            <w:pPr>
              <w:widowControl/>
              <w:jc w:val="left"/>
              <w:textAlignment w:val="center"/>
              <w:rPr>
                <w:rFonts w:asciiTheme="minorHAnsi" w:hAnsi="宋体" w:cs="宋体"/>
                <w:color w:val="000000"/>
                <w:kern w:val="0"/>
                <w:szCs w:val="21"/>
              </w:rPr>
            </w:pPr>
            <w:r>
              <w:rPr>
                <w:rFonts w:asciiTheme="minorHAnsi" w:hAnsi="宋体" w:cs="宋体" w:hint="eastAsia"/>
                <w:color w:val="000000"/>
                <w:kern w:val="0"/>
                <w:szCs w:val="21"/>
              </w:rPr>
              <w:t>KJ961Y-P54/200V/DN100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hAnsi="宋体"/>
                <w:bCs/>
                <w:szCs w:val="21"/>
              </w:rPr>
            </w:pPr>
            <w:r>
              <w:rPr>
                <w:rFonts w:asciiTheme="minorHAnsi" w:eastAsia="华文仿宋" w:hAnsi="华文仿宋" w:cs="华文仿宋" w:hint="eastAsia"/>
                <w:color w:val="000000"/>
                <w:kern w:val="0"/>
                <w:sz w:val="22"/>
              </w:rPr>
              <w:t>8</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#2炉炉底加热供汽门</w:t>
            </w:r>
          </w:p>
        </w:tc>
        <w:tc>
          <w:tcPr>
            <w:tcW w:w="2355" w:type="dxa"/>
            <w:tcBorders>
              <w:right w:val="single" w:sz="4" w:space="0" w:color="auto"/>
            </w:tcBorders>
            <w:vAlign w:val="center"/>
          </w:tcPr>
          <w:p w:rsidR="0081641C" w:rsidRDefault="0081641C" w:rsidP="00EA5764">
            <w:pPr>
              <w:widowControl/>
              <w:jc w:val="left"/>
              <w:textAlignment w:val="center"/>
              <w:rPr>
                <w:rFonts w:asciiTheme="minorHAnsi" w:hAnsi="宋体" w:cs="宋体"/>
                <w:color w:val="000000"/>
                <w:kern w:val="0"/>
                <w:szCs w:val="21"/>
              </w:rPr>
            </w:pPr>
            <w:r>
              <w:rPr>
                <w:rFonts w:asciiTheme="minorHAnsi" w:hAnsi="宋体" w:cs="宋体" w:hint="eastAsia"/>
                <w:color w:val="000000"/>
                <w:kern w:val="0"/>
                <w:szCs w:val="21"/>
              </w:rPr>
              <w:t>KJ61Y-320/DN100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eastAsia="华文仿宋" w:hAnsi="华文仿宋" w:cs="华文仿宋"/>
                <w:color w:val="000000"/>
                <w:kern w:val="0"/>
                <w:sz w:val="22"/>
              </w:rPr>
            </w:pPr>
            <w:r>
              <w:rPr>
                <w:rFonts w:asciiTheme="minorHAnsi" w:eastAsia="华文仿宋" w:hAnsi="华文仿宋" w:cs="华文仿宋" w:hint="eastAsia"/>
                <w:color w:val="000000"/>
                <w:kern w:val="0"/>
                <w:sz w:val="22"/>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Align w:val="center"/>
          </w:tcPr>
          <w:p w:rsidR="0081641C" w:rsidRDefault="0081641C" w:rsidP="00EA5764">
            <w:pPr>
              <w:spacing w:line="360" w:lineRule="auto"/>
              <w:jc w:val="center"/>
              <w:rPr>
                <w:rFonts w:ascii="宋体" w:hAnsi="宋体"/>
                <w:bCs/>
                <w:szCs w:val="21"/>
              </w:rPr>
            </w:pPr>
            <w:r>
              <w:rPr>
                <w:rFonts w:ascii="宋体" w:hAnsi="宋体" w:hint="eastAsia"/>
                <w:bCs/>
                <w:szCs w:val="21"/>
              </w:rPr>
              <w:t>3</w:t>
            </w:r>
          </w:p>
        </w:tc>
        <w:tc>
          <w:tcPr>
            <w:tcW w:w="1530" w:type="dxa"/>
            <w:vAlign w:val="center"/>
          </w:tcPr>
          <w:p w:rsidR="0081641C" w:rsidRDefault="0081641C" w:rsidP="00EA5764">
            <w:pPr>
              <w:jc w:val="center"/>
              <w:rPr>
                <w:rFonts w:asciiTheme="minorHAnsi" w:hAnsi="宋体"/>
                <w:bCs/>
                <w:szCs w:val="21"/>
              </w:rPr>
            </w:pPr>
            <w:r>
              <w:rPr>
                <w:rFonts w:asciiTheme="minorHAnsi" w:hAnsi="宋体" w:hint="eastAsia"/>
                <w:bCs/>
                <w:szCs w:val="21"/>
              </w:rPr>
              <w:t>DN125</w:t>
            </w: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bCs/>
                <w:szCs w:val="21"/>
              </w:rPr>
            </w:pPr>
            <w:r>
              <w:rPr>
                <w:rFonts w:ascii="宋体" w:hAnsi="宋体" w:cs="宋体" w:hint="eastAsia"/>
                <w:color w:val="000000"/>
                <w:kern w:val="0"/>
                <w:szCs w:val="21"/>
              </w:rPr>
              <w:t>#2炉一级过减温水电动门</w:t>
            </w:r>
          </w:p>
        </w:tc>
        <w:tc>
          <w:tcPr>
            <w:tcW w:w="2355" w:type="dxa"/>
            <w:tcBorders>
              <w:right w:val="single" w:sz="4" w:space="0" w:color="auto"/>
            </w:tcBorders>
            <w:vAlign w:val="center"/>
          </w:tcPr>
          <w:p w:rsidR="0081641C" w:rsidRDefault="0081641C" w:rsidP="00EA5764">
            <w:pPr>
              <w:widowControl/>
              <w:jc w:val="left"/>
              <w:textAlignment w:val="center"/>
              <w:rPr>
                <w:rFonts w:asciiTheme="minorHAnsi" w:hAnsi="宋体" w:cs="宋体"/>
                <w:bCs/>
                <w:szCs w:val="21"/>
              </w:rPr>
            </w:pPr>
            <w:r>
              <w:rPr>
                <w:rFonts w:asciiTheme="minorHAnsi" w:hAnsi="宋体" w:cs="宋体" w:hint="eastAsia"/>
                <w:color w:val="000000"/>
                <w:kern w:val="0"/>
                <w:szCs w:val="21"/>
              </w:rPr>
              <w:t>KJ961Y--320/DN125</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hAnsi="宋体"/>
                <w:bCs/>
                <w:szCs w:val="21"/>
              </w:rPr>
            </w:pPr>
            <w:r>
              <w:rPr>
                <w:rFonts w:asciiTheme="minorHAnsi" w:hAnsi="宋体" w:cs="宋体" w:hint="eastAsia"/>
                <w:color w:val="000000"/>
                <w:kern w:val="0"/>
                <w:szCs w:val="21"/>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restart"/>
            <w:vAlign w:val="center"/>
          </w:tcPr>
          <w:p w:rsidR="0081641C" w:rsidRDefault="0081641C" w:rsidP="00EA5764">
            <w:pPr>
              <w:spacing w:line="360" w:lineRule="auto"/>
              <w:jc w:val="center"/>
              <w:rPr>
                <w:rFonts w:ascii="宋体" w:hAnsi="宋体"/>
                <w:bCs/>
                <w:szCs w:val="21"/>
              </w:rPr>
            </w:pPr>
            <w:r>
              <w:rPr>
                <w:rFonts w:ascii="宋体" w:hAnsi="宋体" w:hint="eastAsia"/>
                <w:bCs/>
                <w:szCs w:val="21"/>
              </w:rPr>
              <w:t>4</w:t>
            </w:r>
          </w:p>
        </w:tc>
        <w:tc>
          <w:tcPr>
            <w:tcW w:w="1530" w:type="dxa"/>
            <w:vMerge w:val="restart"/>
            <w:vAlign w:val="center"/>
          </w:tcPr>
          <w:p w:rsidR="0081641C" w:rsidRDefault="0081641C" w:rsidP="00EA5764">
            <w:pPr>
              <w:jc w:val="center"/>
              <w:rPr>
                <w:rFonts w:asciiTheme="minorHAnsi" w:hAnsi="宋体"/>
                <w:bCs/>
                <w:szCs w:val="21"/>
              </w:rPr>
            </w:pPr>
            <w:r>
              <w:rPr>
                <w:rFonts w:asciiTheme="minorHAnsi" w:hAnsi="宋体" w:hint="eastAsia"/>
                <w:bCs/>
                <w:szCs w:val="21"/>
              </w:rPr>
              <w:t>DN150</w:t>
            </w: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#2炉再热器对空排电动门</w:t>
            </w:r>
          </w:p>
        </w:tc>
        <w:tc>
          <w:tcPr>
            <w:tcW w:w="2355" w:type="dxa"/>
            <w:tcBorders>
              <w:right w:val="single" w:sz="4" w:space="0" w:color="auto"/>
            </w:tcBorders>
            <w:vAlign w:val="center"/>
          </w:tcPr>
          <w:p w:rsidR="0081641C" w:rsidRDefault="0081641C" w:rsidP="00EA5764">
            <w:pPr>
              <w:widowControl/>
              <w:jc w:val="left"/>
              <w:textAlignment w:val="center"/>
              <w:rPr>
                <w:rFonts w:asciiTheme="minorHAnsi" w:eastAsiaTheme="minorEastAsia" w:hAnsiTheme="minorEastAsia" w:cstheme="minorEastAsia"/>
                <w:color w:val="000000"/>
                <w:kern w:val="0"/>
                <w:szCs w:val="21"/>
              </w:rPr>
            </w:pPr>
            <w:r>
              <w:rPr>
                <w:rFonts w:asciiTheme="minorHAnsi" w:eastAsiaTheme="minorEastAsia" w:hAnsiTheme="minorEastAsia" w:cstheme="minorEastAsia" w:hint="eastAsia"/>
                <w:color w:val="000000"/>
                <w:kern w:val="0"/>
                <w:szCs w:val="21"/>
              </w:rPr>
              <w:t>Z961Y-320/DN150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eastAsiaTheme="minorEastAsia" w:hAnsiTheme="minorEastAsia" w:cstheme="minorEastAsia"/>
                <w:color w:val="000000"/>
                <w:kern w:val="0"/>
                <w:szCs w:val="21"/>
              </w:rPr>
            </w:pPr>
            <w:r>
              <w:rPr>
                <w:rFonts w:asciiTheme="minorHAnsi" w:eastAsiaTheme="minorEastAsia" w:hAnsiTheme="minorEastAsia" w:cstheme="minorEastAsia" w:hint="eastAsia"/>
                <w:color w:val="000000"/>
                <w:kern w:val="0"/>
                <w:szCs w:val="21"/>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90"/>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#2炉一次风暖风器供汽门</w:t>
            </w:r>
          </w:p>
        </w:tc>
        <w:tc>
          <w:tcPr>
            <w:tcW w:w="2355" w:type="dxa"/>
            <w:tcBorders>
              <w:right w:val="single" w:sz="4" w:space="0" w:color="auto"/>
            </w:tcBorders>
            <w:vAlign w:val="center"/>
          </w:tcPr>
          <w:p w:rsidR="0081641C" w:rsidRDefault="0081641C" w:rsidP="00EA5764">
            <w:pPr>
              <w:widowControl/>
              <w:jc w:val="left"/>
              <w:textAlignment w:val="center"/>
              <w:rPr>
                <w:rFonts w:asciiTheme="minorHAnsi" w:eastAsiaTheme="minorEastAsia" w:hAnsiTheme="minorEastAsia" w:cstheme="minorEastAsia"/>
                <w:color w:val="000000"/>
                <w:kern w:val="0"/>
                <w:szCs w:val="21"/>
              </w:rPr>
            </w:pPr>
            <w:r>
              <w:rPr>
                <w:rFonts w:asciiTheme="minorHAnsi" w:eastAsiaTheme="minorEastAsia" w:hAnsiTheme="minorEastAsia" w:cstheme="minorEastAsia" w:hint="eastAsia"/>
                <w:color w:val="000000"/>
                <w:kern w:val="0"/>
                <w:szCs w:val="21"/>
              </w:rPr>
              <w:t>Z41H--25/DN150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eastAsiaTheme="minorEastAsia" w:hAnsiTheme="minorEastAsia" w:cstheme="minorEastAsia"/>
                <w:color w:val="000000"/>
                <w:kern w:val="0"/>
                <w:szCs w:val="21"/>
              </w:rPr>
            </w:pPr>
            <w:r>
              <w:rPr>
                <w:rFonts w:asciiTheme="minorHAnsi" w:eastAsiaTheme="minorEastAsia" w:hAnsiTheme="minorEastAsia" w:cstheme="minorEastAsia" w:hint="eastAsia"/>
                <w:color w:val="000000"/>
                <w:kern w:val="0"/>
                <w:szCs w:val="21"/>
              </w:rPr>
              <w:t>3</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90"/>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#2炉低低温省煤器#1低加前进水手动门</w:t>
            </w:r>
          </w:p>
        </w:tc>
        <w:tc>
          <w:tcPr>
            <w:tcW w:w="2355" w:type="dxa"/>
            <w:tcBorders>
              <w:right w:val="single" w:sz="4" w:space="0" w:color="auto"/>
            </w:tcBorders>
            <w:vAlign w:val="center"/>
          </w:tcPr>
          <w:p w:rsidR="0081641C" w:rsidRDefault="0081641C" w:rsidP="00EA5764">
            <w:pPr>
              <w:widowControl/>
              <w:jc w:val="left"/>
              <w:textAlignment w:val="center"/>
              <w:rPr>
                <w:rFonts w:asciiTheme="minorHAnsi" w:eastAsiaTheme="minorEastAsia" w:hAnsiTheme="minorEastAsia" w:cstheme="minorEastAsia"/>
                <w:color w:val="000000"/>
                <w:kern w:val="0"/>
                <w:szCs w:val="21"/>
              </w:rPr>
            </w:pPr>
            <w:r>
              <w:rPr>
                <w:rFonts w:asciiTheme="minorHAnsi" w:eastAsiaTheme="minorEastAsia" w:hAnsiTheme="minorEastAsia" w:cstheme="minorEastAsia" w:hint="eastAsia"/>
                <w:color w:val="000000"/>
                <w:kern w:val="0"/>
                <w:szCs w:val="21"/>
              </w:rPr>
              <w:t>Z41H--40/DN150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eastAsia="华文仿宋" w:hAnsi="华文仿宋" w:cs="华文仿宋"/>
                <w:color w:val="000000"/>
                <w:kern w:val="0"/>
                <w:sz w:val="22"/>
              </w:rPr>
            </w:pPr>
            <w:r>
              <w:rPr>
                <w:rFonts w:asciiTheme="minorHAnsi" w:eastAsiaTheme="minorEastAsia" w:hAnsiTheme="minorEastAsia" w:cstheme="minorEastAsia" w:hint="eastAsia"/>
                <w:color w:val="000000"/>
                <w:kern w:val="0"/>
                <w:szCs w:val="21"/>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90"/>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#2机凝汽器事故补水电动门</w:t>
            </w:r>
          </w:p>
        </w:tc>
        <w:tc>
          <w:tcPr>
            <w:tcW w:w="2355" w:type="dxa"/>
            <w:tcBorders>
              <w:right w:val="single" w:sz="4" w:space="0" w:color="auto"/>
            </w:tcBorders>
            <w:vAlign w:val="center"/>
          </w:tcPr>
          <w:p w:rsidR="0081641C" w:rsidRDefault="0081641C" w:rsidP="00EA5764">
            <w:pPr>
              <w:widowControl/>
              <w:jc w:val="left"/>
              <w:textAlignment w:val="center"/>
              <w:rPr>
                <w:rFonts w:asciiTheme="minorHAnsi" w:eastAsiaTheme="minorEastAsia" w:hAnsiTheme="minorEastAsia" w:cstheme="minorEastAsia"/>
                <w:color w:val="000000"/>
                <w:kern w:val="0"/>
                <w:szCs w:val="21"/>
              </w:rPr>
            </w:pPr>
            <w:r>
              <w:rPr>
                <w:rFonts w:asciiTheme="minorHAnsi" w:eastAsiaTheme="minorEastAsia" w:hAnsiTheme="minorEastAsia" w:cstheme="minorEastAsia" w:hint="eastAsia"/>
                <w:color w:val="000000"/>
                <w:kern w:val="0"/>
                <w:szCs w:val="21"/>
              </w:rPr>
              <w:t>Z941H-25/DN150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eastAsiaTheme="minorEastAsia" w:hAnsiTheme="minorEastAsia" w:cstheme="minorEastAsia"/>
                <w:color w:val="000000"/>
                <w:kern w:val="0"/>
                <w:szCs w:val="21"/>
              </w:rPr>
            </w:pPr>
            <w:r>
              <w:rPr>
                <w:rFonts w:asciiTheme="minorHAnsi" w:eastAsiaTheme="minorEastAsia" w:hAnsiTheme="minorEastAsia" w:cstheme="minorEastAsia" w:hint="eastAsia"/>
                <w:color w:val="000000"/>
                <w:kern w:val="0"/>
                <w:szCs w:val="21"/>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B34F3A" w:rsidTr="00EA5764">
        <w:trPr>
          <w:trHeight w:val="90"/>
        </w:trPr>
        <w:tc>
          <w:tcPr>
            <w:tcW w:w="645" w:type="dxa"/>
            <w:vMerge/>
            <w:vAlign w:val="center"/>
          </w:tcPr>
          <w:p w:rsidR="00B34F3A" w:rsidRDefault="00B34F3A" w:rsidP="00EA5764">
            <w:pPr>
              <w:spacing w:line="360" w:lineRule="auto"/>
              <w:jc w:val="center"/>
              <w:rPr>
                <w:rFonts w:ascii="宋体" w:hAnsi="宋体"/>
                <w:bCs/>
                <w:szCs w:val="21"/>
              </w:rPr>
            </w:pPr>
          </w:p>
        </w:tc>
        <w:tc>
          <w:tcPr>
            <w:tcW w:w="1530" w:type="dxa"/>
            <w:vMerge/>
            <w:vAlign w:val="center"/>
          </w:tcPr>
          <w:p w:rsidR="00B34F3A" w:rsidRDefault="00B34F3A" w:rsidP="00EA5764">
            <w:pPr>
              <w:jc w:val="center"/>
              <w:rPr>
                <w:rFonts w:asciiTheme="minorHAnsi" w:hAnsi="宋体"/>
                <w:bCs/>
                <w:szCs w:val="21"/>
              </w:rPr>
            </w:pPr>
          </w:p>
        </w:tc>
        <w:tc>
          <w:tcPr>
            <w:tcW w:w="3105" w:type="dxa"/>
            <w:tcBorders>
              <w:right w:val="single" w:sz="4" w:space="0" w:color="auto"/>
            </w:tcBorders>
            <w:vAlign w:val="center"/>
          </w:tcPr>
          <w:p w:rsidR="00B34F3A" w:rsidRDefault="00B34F3A"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#2机辅汽联箱安全门</w:t>
            </w:r>
          </w:p>
        </w:tc>
        <w:tc>
          <w:tcPr>
            <w:tcW w:w="2355" w:type="dxa"/>
            <w:tcBorders>
              <w:right w:val="single" w:sz="4" w:space="0" w:color="auto"/>
            </w:tcBorders>
            <w:vAlign w:val="center"/>
          </w:tcPr>
          <w:p w:rsidR="00B34F3A" w:rsidRDefault="000B2AF9" w:rsidP="00EA5764">
            <w:pPr>
              <w:widowControl/>
              <w:jc w:val="left"/>
              <w:textAlignment w:val="center"/>
              <w:rPr>
                <w:rFonts w:asciiTheme="minorHAnsi" w:eastAsiaTheme="minorEastAsia" w:hAnsiTheme="minorEastAsia" w:cstheme="minorEastAsia"/>
                <w:color w:val="000000"/>
                <w:kern w:val="0"/>
                <w:szCs w:val="21"/>
              </w:rPr>
            </w:pPr>
            <w:r>
              <w:rPr>
                <w:szCs w:val="21"/>
              </w:rPr>
              <w:t>A48Y-25C/150</w:t>
            </w:r>
          </w:p>
        </w:tc>
        <w:tc>
          <w:tcPr>
            <w:tcW w:w="660" w:type="dxa"/>
            <w:tcBorders>
              <w:left w:val="single" w:sz="4" w:space="0" w:color="auto"/>
              <w:right w:val="single" w:sz="4" w:space="0" w:color="auto"/>
            </w:tcBorders>
            <w:vAlign w:val="center"/>
          </w:tcPr>
          <w:p w:rsidR="00B34F3A" w:rsidRDefault="001D2665" w:rsidP="00EA5764">
            <w:pPr>
              <w:widowControl/>
              <w:jc w:val="center"/>
              <w:textAlignment w:val="center"/>
              <w:rPr>
                <w:rFonts w:asciiTheme="minorHAnsi" w:eastAsiaTheme="minorEastAsia" w:hAnsiTheme="minorEastAsia" w:cstheme="minorEastAsia"/>
                <w:color w:val="000000"/>
                <w:kern w:val="0"/>
                <w:szCs w:val="21"/>
              </w:rPr>
            </w:pPr>
            <w:r>
              <w:rPr>
                <w:rFonts w:asciiTheme="minorHAnsi" w:eastAsiaTheme="minorEastAsia" w:hAnsiTheme="minorEastAsia" w:cstheme="minorEastAsia" w:hint="eastAsia"/>
                <w:color w:val="000000"/>
                <w:kern w:val="0"/>
                <w:szCs w:val="21"/>
              </w:rPr>
              <w:t>2</w:t>
            </w:r>
          </w:p>
        </w:tc>
        <w:tc>
          <w:tcPr>
            <w:tcW w:w="1125" w:type="dxa"/>
            <w:tcBorders>
              <w:left w:val="single" w:sz="4" w:space="0" w:color="auto"/>
            </w:tcBorders>
            <w:vAlign w:val="center"/>
          </w:tcPr>
          <w:p w:rsidR="00B34F3A" w:rsidRDefault="001D2665"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90"/>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#2机定冷水冷却器冷却水手动门</w:t>
            </w:r>
          </w:p>
        </w:tc>
        <w:tc>
          <w:tcPr>
            <w:tcW w:w="2355" w:type="dxa"/>
            <w:tcBorders>
              <w:right w:val="single" w:sz="4" w:space="0" w:color="auto"/>
            </w:tcBorders>
            <w:vAlign w:val="center"/>
          </w:tcPr>
          <w:p w:rsidR="0081641C" w:rsidRDefault="0081641C" w:rsidP="00EA5764">
            <w:pPr>
              <w:widowControl/>
              <w:textAlignment w:val="center"/>
              <w:rPr>
                <w:rFonts w:asciiTheme="minorHAnsi" w:eastAsiaTheme="minorEastAsia" w:hAnsiTheme="minorEastAsia" w:cstheme="minorEastAsia"/>
                <w:color w:val="000000"/>
                <w:kern w:val="0"/>
                <w:szCs w:val="21"/>
              </w:rPr>
            </w:pPr>
            <w:r>
              <w:rPr>
                <w:rFonts w:cs="Calibri"/>
                <w:color w:val="000000"/>
                <w:kern w:val="0"/>
                <w:szCs w:val="21"/>
              </w:rPr>
              <w:t>Z41H-25</w:t>
            </w:r>
            <w:r>
              <w:rPr>
                <w:rFonts w:cs="Calibri" w:hint="eastAsia"/>
                <w:color w:val="000000"/>
                <w:kern w:val="0"/>
                <w:szCs w:val="21"/>
              </w:rPr>
              <w:t>/</w:t>
            </w:r>
            <w:r>
              <w:rPr>
                <w:rFonts w:cs="Calibri"/>
                <w:color w:val="000000"/>
                <w:kern w:val="0"/>
                <w:szCs w:val="21"/>
              </w:rPr>
              <w:t>DN150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eastAsiaTheme="minorEastAsia" w:hAnsiTheme="minorEastAsia" w:cstheme="minorEastAsia"/>
                <w:color w:val="000000"/>
                <w:kern w:val="0"/>
                <w:szCs w:val="21"/>
              </w:rPr>
            </w:pPr>
            <w:r>
              <w:rPr>
                <w:rFonts w:asciiTheme="minorHAnsi" w:hAnsi="宋体" w:cs="宋体" w:hint="eastAsia"/>
                <w:color w:val="000000"/>
                <w:kern w:val="0"/>
                <w:szCs w:val="21"/>
              </w:rPr>
              <w:t>4</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restart"/>
            <w:vAlign w:val="center"/>
          </w:tcPr>
          <w:p w:rsidR="0081641C" w:rsidRDefault="0081641C" w:rsidP="00EA5764">
            <w:pPr>
              <w:spacing w:line="360" w:lineRule="auto"/>
              <w:jc w:val="center"/>
              <w:rPr>
                <w:rFonts w:ascii="宋体" w:hAnsi="宋体"/>
                <w:bCs/>
                <w:szCs w:val="21"/>
              </w:rPr>
            </w:pPr>
            <w:r>
              <w:rPr>
                <w:rFonts w:ascii="宋体" w:hAnsi="宋体" w:hint="eastAsia"/>
                <w:bCs/>
                <w:szCs w:val="21"/>
              </w:rPr>
              <w:t>5</w:t>
            </w:r>
          </w:p>
        </w:tc>
        <w:tc>
          <w:tcPr>
            <w:tcW w:w="1530" w:type="dxa"/>
            <w:vMerge w:val="restart"/>
            <w:vAlign w:val="center"/>
          </w:tcPr>
          <w:p w:rsidR="0081641C" w:rsidRDefault="0081641C" w:rsidP="00EA5764">
            <w:pPr>
              <w:jc w:val="center"/>
              <w:rPr>
                <w:rFonts w:asciiTheme="minorHAnsi" w:hAnsi="宋体"/>
                <w:bCs/>
                <w:szCs w:val="21"/>
              </w:rPr>
            </w:pPr>
            <w:r>
              <w:rPr>
                <w:rFonts w:asciiTheme="minorHAnsi" w:hAnsi="宋体" w:hint="eastAsia"/>
                <w:bCs/>
                <w:szCs w:val="21"/>
              </w:rPr>
              <w:t>DN200</w:t>
            </w: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#2机电动给水泵出口逆止门</w:t>
            </w:r>
          </w:p>
        </w:tc>
        <w:tc>
          <w:tcPr>
            <w:tcW w:w="2355" w:type="dxa"/>
            <w:tcBorders>
              <w:right w:val="single" w:sz="4" w:space="0" w:color="auto"/>
            </w:tcBorders>
            <w:vAlign w:val="center"/>
          </w:tcPr>
          <w:p w:rsidR="0081641C" w:rsidRDefault="0081641C" w:rsidP="00EA5764">
            <w:pPr>
              <w:widowControl/>
              <w:jc w:val="left"/>
              <w:textAlignment w:val="center"/>
              <w:rPr>
                <w:rFonts w:cs="Calibri"/>
                <w:color w:val="000000"/>
                <w:kern w:val="0"/>
                <w:sz w:val="22"/>
              </w:rPr>
            </w:pPr>
            <w:r>
              <w:rPr>
                <w:rFonts w:cs="Calibri"/>
                <w:color w:val="000000"/>
                <w:kern w:val="0"/>
                <w:sz w:val="22"/>
              </w:rPr>
              <w:t>H63Y-320/DN200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 w:val="22"/>
              </w:rPr>
            </w:pPr>
            <w:r>
              <w:rPr>
                <w:rFonts w:asciiTheme="minorHAnsi" w:hAnsi="宋体" w:cs="宋体" w:hint="eastAsia"/>
                <w:color w:val="000000"/>
                <w:kern w:val="0"/>
                <w:sz w:val="22"/>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90"/>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#2机电动给水泵出口电动门</w:t>
            </w:r>
          </w:p>
        </w:tc>
        <w:tc>
          <w:tcPr>
            <w:tcW w:w="2355" w:type="dxa"/>
            <w:tcBorders>
              <w:right w:val="single" w:sz="4" w:space="0" w:color="auto"/>
            </w:tcBorders>
            <w:vAlign w:val="center"/>
          </w:tcPr>
          <w:p w:rsidR="0081641C" w:rsidRDefault="0081641C" w:rsidP="00EA5764">
            <w:pPr>
              <w:widowControl/>
              <w:jc w:val="left"/>
              <w:textAlignment w:val="center"/>
              <w:rPr>
                <w:rFonts w:cs="Calibri"/>
                <w:color w:val="000000"/>
                <w:kern w:val="0"/>
                <w:sz w:val="22"/>
              </w:rPr>
            </w:pPr>
            <w:r>
              <w:rPr>
                <w:rFonts w:cs="Calibri"/>
                <w:color w:val="000000"/>
                <w:kern w:val="0"/>
                <w:sz w:val="22"/>
              </w:rPr>
              <w:t>Z961Y-320/DN200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 w:val="22"/>
              </w:rPr>
            </w:pPr>
            <w:r>
              <w:rPr>
                <w:rFonts w:asciiTheme="minorHAnsi" w:hAnsi="宋体" w:cs="宋体" w:hint="eastAsia"/>
                <w:color w:val="000000"/>
                <w:kern w:val="0"/>
                <w:sz w:val="22"/>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9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#2机凝泵再循环电动门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Z</w:t>
            </w:r>
            <w:r>
              <w:rPr>
                <w:rFonts w:cs="Calibri" w:hint="eastAsia"/>
                <w:color w:val="000000"/>
                <w:kern w:val="0"/>
                <w:szCs w:val="21"/>
              </w:rPr>
              <w:t>9</w:t>
            </w:r>
            <w:r>
              <w:rPr>
                <w:rFonts w:cs="Calibri"/>
                <w:color w:val="000000"/>
                <w:kern w:val="0"/>
                <w:szCs w:val="21"/>
              </w:rPr>
              <w:t>44H-40/DN200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color w:val="000000"/>
                <w:kern w:val="0"/>
                <w:szCs w:val="21"/>
              </w:rPr>
              <w:t>1</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#2机凝升泵再循环旁路手动门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Z44H-40/DN200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color w:val="000000"/>
                <w:kern w:val="0"/>
                <w:szCs w:val="21"/>
              </w:rPr>
              <w:t>1</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#2机A七段抽汽气动逆止门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Class600/DN200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color w:val="000000"/>
                <w:kern w:val="0"/>
                <w:szCs w:val="21"/>
              </w:rPr>
              <w:t>1</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#2机A七段抽汽电动门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Z941Y-100/DN200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color w:val="000000"/>
                <w:kern w:val="0"/>
                <w:szCs w:val="21"/>
              </w:rPr>
              <w:t>1</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#2机B七段抽汽至辅联供汽电动门</w:t>
            </w:r>
          </w:p>
        </w:tc>
        <w:tc>
          <w:tcPr>
            <w:tcW w:w="2355" w:type="dxa"/>
            <w:tcBorders>
              <w:right w:val="single" w:sz="4" w:space="0" w:color="auto"/>
            </w:tcBorders>
            <w:vAlign w:val="center"/>
          </w:tcPr>
          <w:p w:rsidR="0081641C" w:rsidRDefault="0081641C" w:rsidP="00EA5764">
            <w:pPr>
              <w:widowControl/>
              <w:jc w:val="left"/>
              <w:textAlignment w:val="center"/>
              <w:rPr>
                <w:rFonts w:cs="Calibri"/>
                <w:color w:val="000000"/>
                <w:kern w:val="0"/>
                <w:szCs w:val="21"/>
              </w:rPr>
            </w:pPr>
            <w:r>
              <w:rPr>
                <w:rFonts w:cs="Calibri"/>
                <w:color w:val="000000"/>
                <w:kern w:val="0"/>
                <w:sz w:val="22"/>
              </w:rPr>
              <w:t>Z941H-100/DN200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hAnsi="宋体" w:cs="宋体" w:hint="eastAsia"/>
                <w:color w:val="000000"/>
                <w:kern w:val="0"/>
                <w:sz w:val="22"/>
              </w:rPr>
              <w:t>1</w:t>
            </w:r>
          </w:p>
        </w:tc>
        <w:tc>
          <w:tcPr>
            <w:tcW w:w="1125" w:type="dxa"/>
            <w:tcBorders>
              <w:left w:val="single" w:sz="4" w:space="0" w:color="auto"/>
            </w:tcBorders>
            <w:vAlign w:val="center"/>
          </w:tcPr>
          <w:p w:rsidR="0081641C" w:rsidRDefault="0081641C" w:rsidP="00EA5764">
            <w:pPr>
              <w:jc w:val="center"/>
              <w:rPr>
                <w:rFonts w:ascii="宋体" w:hAnsi="宋体"/>
                <w:bCs/>
                <w:sz w:val="22"/>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#2机B七段抽汽至辅联供汽逆止门</w:t>
            </w:r>
          </w:p>
        </w:tc>
        <w:tc>
          <w:tcPr>
            <w:tcW w:w="2355" w:type="dxa"/>
            <w:tcBorders>
              <w:right w:val="single" w:sz="4" w:space="0" w:color="auto"/>
            </w:tcBorders>
            <w:vAlign w:val="center"/>
          </w:tcPr>
          <w:p w:rsidR="0081641C" w:rsidRDefault="0081641C" w:rsidP="00EA5764">
            <w:pPr>
              <w:widowControl/>
              <w:jc w:val="left"/>
              <w:textAlignment w:val="center"/>
              <w:rPr>
                <w:rFonts w:cs="Calibri"/>
                <w:color w:val="000000"/>
                <w:kern w:val="0"/>
                <w:szCs w:val="21"/>
              </w:rPr>
            </w:pPr>
            <w:r>
              <w:rPr>
                <w:rFonts w:cs="Calibri"/>
                <w:color w:val="000000"/>
                <w:kern w:val="0"/>
                <w:sz w:val="22"/>
              </w:rPr>
              <w:t>H41H-100/DN200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hAnsi="宋体" w:cs="宋体" w:hint="eastAsia"/>
                <w:color w:val="000000"/>
                <w:kern w:val="0"/>
                <w:sz w:val="22"/>
              </w:rPr>
              <w:t>1</w:t>
            </w:r>
          </w:p>
        </w:tc>
        <w:tc>
          <w:tcPr>
            <w:tcW w:w="1125" w:type="dxa"/>
            <w:tcBorders>
              <w:left w:val="single" w:sz="4" w:space="0" w:color="auto"/>
            </w:tcBorders>
            <w:vAlign w:val="center"/>
          </w:tcPr>
          <w:p w:rsidR="0081641C" w:rsidRDefault="0081641C" w:rsidP="00EA5764">
            <w:pPr>
              <w:jc w:val="center"/>
              <w:rPr>
                <w:rFonts w:ascii="宋体" w:hAnsi="宋体"/>
                <w:bCs/>
                <w:sz w:val="22"/>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#2机B七段抽汽至辅联供汽手</w:t>
            </w:r>
            <w:r>
              <w:rPr>
                <w:rFonts w:ascii="宋体" w:hAnsi="宋体" w:cs="宋体" w:hint="eastAsia"/>
                <w:color w:val="000000"/>
                <w:kern w:val="0"/>
                <w:szCs w:val="21"/>
              </w:rPr>
              <w:lastRenderedPageBreak/>
              <w:t>动门</w:t>
            </w:r>
          </w:p>
        </w:tc>
        <w:tc>
          <w:tcPr>
            <w:tcW w:w="2355" w:type="dxa"/>
            <w:tcBorders>
              <w:right w:val="single" w:sz="4" w:space="0" w:color="auto"/>
            </w:tcBorders>
            <w:vAlign w:val="center"/>
          </w:tcPr>
          <w:p w:rsidR="0081641C" w:rsidRDefault="0081641C" w:rsidP="00EA5764">
            <w:pPr>
              <w:widowControl/>
              <w:jc w:val="left"/>
              <w:textAlignment w:val="center"/>
              <w:rPr>
                <w:rFonts w:cs="Calibri"/>
                <w:color w:val="000000"/>
                <w:kern w:val="0"/>
                <w:szCs w:val="21"/>
              </w:rPr>
            </w:pPr>
            <w:r>
              <w:rPr>
                <w:rFonts w:cs="Calibri"/>
                <w:color w:val="000000"/>
                <w:kern w:val="0"/>
                <w:sz w:val="22"/>
              </w:rPr>
              <w:lastRenderedPageBreak/>
              <w:t>Z41Y-100/DN200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hAnsi="宋体" w:cs="宋体" w:hint="eastAsia"/>
                <w:color w:val="000000"/>
                <w:kern w:val="0"/>
                <w:sz w:val="22"/>
              </w:rPr>
              <w:t>1</w:t>
            </w:r>
          </w:p>
        </w:tc>
        <w:tc>
          <w:tcPr>
            <w:tcW w:w="1125" w:type="dxa"/>
            <w:tcBorders>
              <w:left w:val="single" w:sz="4" w:space="0" w:color="auto"/>
            </w:tcBorders>
            <w:vAlign w:val="center"/>
          </w:tcPr>
          <w:p w:rsidR="0081641C" w:rsidRDefault="0081641C" w:rsidP="00EA5764">
            <w:pPr>
              <w:jc w:val="center"/>
              <w:rPr>
                <w:rFonts w:ascii="宋体" w:hAnsi="宋体"/>
                <w:bCs/>
                <w:sz w:val="22"/>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#2机高压缸真空疏水电动门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Z941Y-100/DN</w:t>
            </w:r>
            <w:r>
              <w:rPr>
                <w:rFonts w:cs="Calibri" w:hint="eastAsia"/>
                <w:color w:val="000000"/>
                <w:kern w:val="0"/>
                <w:szCs w:val="21"/>
              </w:rPr>
              <w:t>200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color w:val="000000"/>
                <w:kern w:val="0"/>
                <w:szCs w:val="21"/>
              </w:rPr>
              <w:t>1</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tcBorders>
              <w:bottom w:val="single" w:sz="4" w:space="0" w:color="auto"/>
            </w:tcBorders>
            <w:vAlign w:val="center"/>
          </w:tcPr>
          <w:p w:rsidR="0081641C" w:rsidRDefault="0081641C" w:rsidP="00EA5764">
            <w:pPr>
              <w:spacing w:line="360" w:lineRule="auto"/>
              <w:jc w:val="center"/>
              <w:rPr>
                <w:rFonts w:ascii="宋体" w:hAnsi="宋体"/>
                <w:bCs/>
                <w:szCs w:val="21"/>
              </w:rPr>
            </w:pPr>
          </w:p>
        </w:tc>
        <w:tc>
          <w:tcPr>
            <w:tcW w:w="1530" w:type="dxa"/>
            <w:vMerge/>
            <w:tcBorders>
              <w:bottom w:val="single" w:sz="4" w:space="0" w:color="auto"/>
            </w:tcBorders>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#2机主冷油器冷却水手动门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Z41H-25</w:t>
            </w:r>
            <w:r>
              <w:rPr>
                <w:rFonts w:cs="Calibri" w:hint="eastAsia"/>
                <w:color w:val="000000"/>
                <w:kern w:val="0"/>
                <w:szCs w:val="21"/>
              </w:rPr>
              <w:t>/</w:t>
            </w:r>
            <w:r>
              <w:rPr>
                <w:rFonts w:cs="Calibri"/>
                <w:color w:val="000000"/>
                <w:kern w:val="0"/>
                <w:szCs w:val="21"/>
              </w:rPr>
              <w:t>DN200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color w:val="000000"/>
                <w:kern w:val="0"/>
                <w:szCs w:val="21"/>
              </w:rPr>
              <w:t>4</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restart"/>
            <w:tcBorders>
              <w:top w:val="single" w:sz="4" w:space="0" w:color="auto"/>
            </w:tcBorders>
            <w:vAlign w:val="center"/>
          </w:tcPr>
          <w:p w:rsidR="0081641C" w:rsidRDefault="0081641C" w:rsidP="00EA5764">
            <w:pPr>
              <w:spacing w:line="360" w:lineRule="auto"/>
              <w:jc w:val="center"/>
              <w:rPr>
                <w:rFonts w:ascii="宋体" w:hAnsi="宋体"/>
                <w:bCs/>
                <w:szCs w:val="21"/>
              </w:rPr>
            </w:pPr>
            <w:r>
              <w:rPr>
                <w:rFonts w:ascii="宋体" w:hAnsi="宋体" w:hint="eastAsia"/>
                <w:bCs/>
                <w:szCs w:val="21"/>
              </w:rPr>
              <w:t>6</w:t>
            </w:r>
          </w:p>
        </w:tc>
        <w:tc>
          <w:tcPr>
            <w:tcW w:w="1530" w:type="dxa"/>
            <w:vMerge w:val="restart"/>
            <w:tcBorders>
              <w:top w:val="single" w:sz="4" w:space="0" w:color="auto"/>
            </w:tcBorders>
            <w:vAlign w:val="center"/>
          </w:tcPr>
          <w:p w:rsidR="0081641C" w:rsidRDefault="0081641C" w:rsidP="00EA5764">
            <w:pPr>
              <w:jc w:val="center"/>
              <w:rPr>
                <w:rFonts w:asciiTheme="minorHAnsi" w:hAnsi="宋体"/>
                <w:bCs/>
                <w:szCs w:val="21"/>
              </w:rPr>
            </w:pPr>
            <w:r>
              <w:rPr>
                <w:rFonts w:asciiTheme="minorHAnsi" w:hAnsi="宋体" w:hint="eastAsia"/>
                <w:bCs/>
                <w:szCs w:val="21"/>
              </w:rPr>
              <w:t>DN250</w:t>
            </w: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#2炉二次风暖风器供汽门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hint="eastAsia"/>
                <w:color w:val="000000"/>
                <w:kern w:val="0"/>
                <w:szCs w:val="21"/>
              </w:rPr>
              <w:t>Z41H--25/DN250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3</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#2炉低低温省煤器#2低加后进水电动门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hint="eastAsia"/>
                <w:color w:val="000000"/>
                <w:kern w:val="0"/>
                <w:szCs w:val="21"/>
              </w:rPr>
              <w:t>Z941H-40/DN250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1</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#2机真空泵入口电动门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Z941H-25/DN250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color w:val="000000"/>
                <w:kern w:val="0"/>
                <w:szCs w:val="21"/>
              </w:rPr>
              <w:t>2</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#2机六段抽汽气动逆止门1、2</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Class300/DN250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color w:val="000000"/>
                <w:kern w:val="0"/>
                <w:szCs w:val="21"/>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#2机六段抽汽电动门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Z941Y-40/DN250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color w:val="000000"/>
                <w:kern w:val="0"/>
                <w:szCs w:val="21"/>
              </w:rPr>
              <w:t>1</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#2机凝汽器水位调节旁路手动门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Z41H</w:t>
            </w:r>
            <w:r>
              <w:rPr>
                <w:rFonts w:cs="Calibri" w:hint="eastAsia"/>
                <w:color w:val="000000"/>
                <w:kern w:val="0"/>
                <w:szCs w:val="21"/>
              </w:rPr>
              <w:t>-</w:t>
            </w:r>
            <w:r>
              <w:rPr>
                <w:rFonts w:cs="Calibri"/>
                <w:color w:val="000000"/>
                <w:kern w:val="0"/>
                <w:szCs w:val="21"/>
              </w:rPr>
              <w:t>40</w:t>
            </w:r>
            <w:r>
              <w:rPr>
                <w:rFonts w:cs="Calibri" w:hint="eastAsia"/>
                <w:color w:val="000000"/>
                <w:kern w:val="0"/>
                <w:szCs w:val="21"/>
              </w:rPr>
              <w:t>/</w:t>
            </w:r>
            <w:r>
              <w:rPr>
                <w:rFonts w:cs="Calibri"/>
                <w:color w:val="000000"/>
                <w:kern w:val="0"/>
                <w:szCs w:val="21"/>
              </w:rPr>
              <w:t>DN250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1</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#2机辅联至锅炉暖风器手动门</w:t>
            </w:r>
          </w:p>
        </w:tc>
        <w:tc>
          <w:tcPr>
            <w:tcW w:w="2355" w:type="dxa"/>
            <w:tcBorders>
              <w:right w:val="single" w:sz="4" w:space="0" w:color="auto"/>
            </w:tcBorders>
            <w:vAlign w:val="center"/>
          </w:tcPr>
          <w:p w:rsidR="0081641C" w:rsidRDefault="0081641C" w:rsidP="00EA5764">
            <w:pPr>
              <w:widowControl/>
              <w:jc w:val="left"/>
              <w:textAlignment w:val="center"/>
              <w:rPr>
                <w:rFonts w:cs="Calibri"/>
                <w:color w:val="000000"/>
                <w:kern w:val="0"/>
                <w:szCs w:val="21"/>
              </w:rPr>
            </w:pPr>
            <w:r>
              <w:rPr>
                <w:rFonts w:cs="Calibri"/>
                <w:color w:val="000000"/>
                <w:kern w:val="0"/>
                <w:sz w:val="22"/>
              </w:rPr>
              <w:t>Z41H-25/250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hAnsi="宋体" w:cs="宋体" w:hint="eastAsia"/>
                <w:color w:val="000000"/>
                <w:kern w:val="0"/>
                <w:sz w:val="22"/>
              </w:rPr>
              <w:t>1</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restart"/>
            <w:vAlign w:val="center"/>
          </w:tcPr>
          <w:p w:rsidR="0081641C" w:rsidRDefault="0081641C" w:rsidP="00EA5764">
            <w:pPr>
              <w:spacing w:line="360" w:lineRule="auto"/>
              <w:jc w:val="center"/>
              <w:rPr>
                <w:rFonts w:ascii="宋体" w:hAnsi="宋体"/>
                <w:bCs/>
                <w:szCs w:val="21"/>
              </w:rPr>
            </w:pPr>
            <w:r>
              <w:rPr>
                <w:rFonts w:ascii="宋体" w:hAnsi="宋体" w:hint="eastAsia"/>
                <w:bCs/>
                <w:szCs w:val="21"/>
              </w:rPr>
              <w:t>7</w:t>
            </w:r>
          </w:p>
        </w:tc>
        <w:tc>
          <w:tcPr>
            <w:tcW w:w="1530" w:type="dxa"/>
            <w:vMerge w:val="restart"/>
            <w:vAlign w:val="center"/>
          </w:tcPr>
          <w:p w:rsidR="0081641C" w:rsidRDefault="0081641C" w:rsidP="00EA5764">
            <w:pPr>
              <w:jc w:val="center"/>
              <w:rPr>
                <w:rFonts w:asciiTheme="minorHAnsi" w:hAnsi="宋体"/>
                <w:bCs/>
                <w:szCs w:val="21"/>
              </w:rPr>
            </w:pPr>
            <w:r>
              <w:rPr>
                <w:rFonts w:asciiTheme="minorHAnsi" w:hAnsi="宋体" w:hint="eastAsia"/>
                <w:bCs/>
                <w:szCs w:val="21"/>
              </w:rPr>
              <w:t>DN300</w:t>
            </w: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#2机电动给水泵前置泵入口手动门</w:t>
            </w:r>
          </w:p>
        </w:tc>
        <w:tc>
          <w:tcPr>
            <w:tcW w:w="2355" w:type="dxa"/>
            <w:tcBorders>
              <w:right w:val="single" w:sz="4" w:space="0" w:color="auto"/>
            </w:tcBorders>
            <w:vAlign w:val="center"/>
          </w:tcPr>
          <w:p w:rsidR="0081641C" w:rsidRDefault="0081641C" w:rsidP="00EA5764">
            <w:pPr>
              <w:widowControl/>
              <w:jc w:val="left"/>
              <w:textAlignment w:val="center"/>
              <w:rPr>
                <w:rFonts w:cs="Calibri"/>
                <w:color w:val="000000"/>
                <w:kern w:val="0"/>
                <w:szCs w:val="21"/>
              </w:rPr>
            </w:pPr>
            <w:r>
              <w:rPr>
                <w:rFonts w:cs="Calibri"/>
                <w:color w:val="000000"/>
                <w:kern w:val="0"/>
                <w:sz w:val="22"/>
              </w:rPr>
              <w:t>Z41H-25C/DN300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hAnsi="宋体" w:cs="宋体" w:hint="eastAsia"/>
                <w:color w:val="000000"/>
                <w:kern w:val="0"/>
                <w:sz w:val="22"/>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#2机汽动给水泵出口逆止门</w:t>
            </w:r>
          </w:p>
        </w:tc>
        <w:tc>
          <w:tcPr>
            <w:tcW w:w="2355" w:type="dxa"/>
            <w:tcBorders>
              <w:right w:val="single" w:sz="4" w:space="0" w:color="auto"/>
            </w:tcBorders>
            <w:vAlign w:val="center"/>
          </w:tcPr>
          <w:p w:rsidR="0081641C" w:rsidRDefault="0081641C" w:rsidP="00EA5764">
            <w:pPr>
              <w:widowControl/>
              <w:jc w:val="left"/>
              <w:textAlignment w:val="center"/>
              <w:rPr>
                <w:rFonts w:cs="Calibri"/>
                <w:color w:val="000000"/>
                <w:kern w:val="0"/>
                <w:szCs w:val="21"/>
              </w:rPr>
            </w:pPr>
            <w:r>
              <w:rPr>
                <w:rFonts w:cs="Calibri"/>
                <w:color w:val="000000"/>
                <w:kern w:val="0"/>
                <w:sz w:val="22"/>
              </w:rPr>
              <w:t>H64Y-320/DN300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hAnsi="宋体" w:cs="宋体" w:hint="eastAsia"/>
                <w:color w:val="000000"/>
                <w:kern w:val="0"/>
                <w:sz w:val="22"/>
              </w:rPr>
              <w:t>1</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color w:val="000000"/>
                <w:kern w:val="0"/>
                <w:szCs w:val="21"/>
              </w:rPr>
            </w:pPr>
            <w:r>
              <w:rPr>
                <w:rFonts w:ascii="宋体" w:hAnsi="宋体" w:cs="宋体" w:hint="eastAsia"/>
                <w:color w:val="000000"/>
                <w:kern w:val="0"/>
                <w:szCs w:val="21"/>
              </w:rPr>
              <w:t>#2机汽动给水泵出口电动门</w:t>
            </w:r>
          </w:p>
        </w:tc>
        <w:tc>
          <w:tcPr>
            <w:tcW w:w="2355" w:type="dxa"/>
            <w:tcBorders>
              <w:right w:val="single" w:sz="4" w:space="0" w:color="auto"/>
            </w:tcBorders>
            <w:vAlign w:val="center"/>
          </w:tcPr>
          <w:p w:rsidR="0081641C" w:rsidRDefault="0081641C" w:rsidP="00EA5764">
            <w:pPr>
              <w:widowControl/>
              <w:jc w:val="left"/>
              <w:textAlignment w:val="center"/>
              <w:rPr>
                <w:rFonts w:cs="Calibri"/>
                <w:color w:val="000000"/>
                <w:kern w:val="0"/>
                <w:szCs w:val="21"/>
              </w:rPr>
            </w:pPr>
            <w:r>
              <w:rPr>
                <w:rFonts w:cs="Calibri"/>
                <w:color w:val="000000"/>
                <w:kern w:val="0"/>
                <w:sz w:val="22"/>
              </w:rPr>
              <w:t>Z961Y-320/DN300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hAnsi="宋体" w:cs="宋体" w:hint="eastAsia"/>
                <w:color w:val="000000"/>
                <w:kern w:val="0"/>
                <w:sz w:val="22"/>
              </w:rPr>
              <w:t>1</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#2机A五段抽汽气动逆止门1、2</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Class</w:t>
            </w:r>
            <w:r>
              <w:rPr>
                <w:rFonts w:cs="Calibri" w:hint="eastAsia"/>
                <w:color w:val="000000"/>
                <w:kern w:val="0"/>
                <w:szCs w:val="21"/>
              </w:rPr>
              <w:t>15</w:t>
            </w:r>
            <w:r>
              <w:rPr>
                <w:rFonts w:cs="Calibri"/>
                <w:color w:val="000000"/>
                <w:kern w:val="0"/>
                <w:szCs w:val="21"/>
              </w:rPr>
              <w:t>0/DN300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color w:val="000000"/>
                <w:kern w:val="0"/>
                <w:szCs w:val="21"/>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#2机五抽至小机进汽气动逆止门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H44H-25/DN300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color w:val="000000"/>
                <w:kern w:val="0"/>
                <w:szCs w:val="21"/>
              </w:rPr>
              <w:t>1</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#2机辅联至除氧器电动门</w:t>
            </w:r>
          </w:p>
        </w:tc>
        <w:tc>
          <w:tcPr>
            <w:tcW w:w="2355" w:type="dxa"/>
            <w:tcBorders>
              <w:right w:val="single" w:sz="4" w:space="0" w:color="auto"/>
            </w:tcBorders>
            <w:vAlign w:val="center"/>
          </w:tcPr>
          <w:p w:rsidR="0081641C" w:rsidRDefault="0081641C" w:rsidP="00EA5764">
            <w:pPr>
              <w:widowControl/>
              <w:jc w:val="left"/>
              <w:textAlignment w:val="center"/>
              <w:rPr>
                <w:rFonts w:cs="Calibri"/>
                <w:color w:val="000000"/>
                <w:kern w:val="0"/>
                <w:szCs w:val="21"/>
              </w:rPr>
            </w:pPr>
            <w:r>
              <w:rPr>
                <w:rFonts w:cs="Calibri"/>
                <w:color w:val="000000"/>
                <w:kern w:val="0"/>
                <w:sz w:val="22"/>
              </w:rPr>
              <w:t>Z941H-25/300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1</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#2机A五段抽汽电动门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 w:val="22"/>
              </w:rPr>
            </w:pPr>
            <w:r>
              <w:rPr>
                <w:rFonts w:cs="Calibri"/>
                <w:color w:val="000000"/>
                <w:kern w:val="0"/>
                <w:szCs w:val="21"/>
              </w:rPr>
              <w:t>Z941H-25/300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1</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#2机小机进汽电动门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 w:val="22"/>
              </w:rPr>
            </w:pPr>
            <w:r>
              <w:rPr>
                <w:rFonts w:cs="Calibri"/>
                <w:color w:val="000000"/>
                <w:kern w:val="0"/>
                <w:szCs w:val="21"/>
              </w:rPr>
              <w:t>Z941H-25</w:t>
            </w:r>
            <w:r>
              <w:rPr>
                <w:rStyle w:val="font21"/>
                <w:rFonts w:hint="default"/>
              </w:rPr>
              <w:t>/</w:t>
            </w:r>
            <w:r>
              <w:rPr>
                <w:rFonts w:cs="Calibri"/>
                <w:color w:val="000000"/>
                <w:kern w:val="0"/>
                <w:szCs w:val="21"/>
              </w:rPr>
              <w:t>300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1</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restart"/>
            <w:vAlign w:val="center"/>
          </w:tcPr>
          <w:p w:rsidR="0081641C" w:rsidRDefault="0081641C" w:rsidP="00EA5764">
            <w:pPr>
              <w:spacing w:line="360" w:lineRule="auto"/>
              <w:jc w:val="center"/>
              <w:rPr>
                <w:rFonts w:ascii="宋体" w:hAnsi="宋体"/>
                <w:bCs/>
                <w:szCs w:val="21"/>
              </w:rPr>
            </w:pPr>
            <w:r>
              <w:rPr>
                <w:rFonts w:ascii="宋体" w:hAnsi="宋体" w:hint="eastAsia"/>
                <w:bCs/>
                <w:szCs w:val="21"/>
              </w:rPr>
              <w:t>8</w:t>
            </w:r>
          </w:p>
        </w:tc>
        <w:tc>
          <w:tcPr>
            <w:tcW w:w="1530" w:type="dxa"/>
            <w:vMerge w:val="restart"/>
            <w:vAlign w:val="center"/>
          </w:tcPr>
          <w:p w:rsidR="0081641C" w:rsidRDefault="0081641C" w:rsidP="00EA5764">
            <w:pPr>
              <w:jc w:val="center"/>
              <w:rPr>
                <w:rFonts w:asciiTheme="minorHAnsi" w:hAnsi="宋体"/>
                <w:bCs/>
                <w:szCs w:val="21"/>
              </w:rPr>
            </w:pPr>
            <w:r>
              <w:rPr>
                <w:rFonts w:asciiTheme="minorHAnsi" w:hAnsi="宋体" w:hint="eastAsia"/>
                <w:bCs/>
                <w:szCs w:val="21"/>
              </w:rPr>
              <w:t>DN350</w:t>
            </w: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#2炉低低温省煤器回水总门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hint="eastAsia"/>
                <w:color w:val="000000"/>
                <w:kern w:val="0"/>
                <w:szCs w:val="21"/>
              </w:rPr>
              <w:t>Z41H-40/DN350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1</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#2机精处理入口、出口、旁路手动门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hint="eastAsia"/>
                <w:color w:val="000000"/>
                <w:kern w:val="0"/>
                <w:szCs w:val="21"/>
              </w:rPr>
              <w:t>Z41H-40/DN350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3</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#2机凝升泵入口手动门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hint="eastAsia"/>
                <w:color w:val="000000"/>
                <w:kern w:val="0"/>
                <w:szCs w:val="21"/>
              </w:rPr>
              <w:t>Z41H-40/DN350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2</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#2机凝升泵出口止回阀</w:t>
            </w:r>
          </w:p>
        </w:tc>
        <w:tc>
          <w:tcPr>
            <w:tcW w:w="2355" w:type="dxa"/>
            <w:tcBorders>
              <w:right w:val="single" w:sz="4" w:space="0" w:color="auto"/>
            </w:tcBorders>
            <w:vAlign w:val="center"/>
          </w:tcPr>
          <w:p w:rsidR="0081641C" w:rsidRDefault="0081641C" w:rsidP="00EA5764">
            <w:pPr>
              <w:snapToGrid w:val="0"/>
              <w:spacing w:line="240" w:lineRule="atLeast"/>
              <w:rPr>
                <w:rFonts w:cs="Calibri"/>
                <w:color w:val="000000"/>
                <w:kern w:val="0"/>
                <w:szCs w:val="21"/>
              </w:rPr>
            </w:pPr>
            <w:r>
              <w:rPr>
                <w:rFonts w:hint="eastAsia"/>
                <w:sz w:val="24"/>
              </w:rPr>
              <w:t>H44H-40/DN350</w:t>
            </w:r>
          </w:p>
        </w:tc>
        <w:tc>
          <w:tcPr>
            <w:tcW w:w="660" w:type="dxa"/>
            <w:tcBorders>
              <w:left w:val="single" w:sz="4" w:space="0" w:color="auto"/>
              <w:right w:val="single" w:sz="4" w:space="0" w:color="auto"/>
            </w:tcBorders>
            <w:vAlign w:val="center"/>
          </w:tcPr>
          <w:p w:rsidR="0081641C" w:rsidRDefault="0081641C" w:rsidP="00EA5764">
            <w:pPr>
              <w:snapToGrid w:val="0"/>
              <w:spacing w:line="240" w:lineRule="atLeast"/>
              <w:jc w:val="center"/>
              <w:rPr>
                <w:rFonts w:asciiTheme="minorHAnsi" w:cs="Calibri"/>
                <w:color w:val="000000"/>
                <w:kern w:val="0"/>
                <w:szCs w:val="21"/>
              </w:rPr>
            </w:pPr>
            <w:r>
              <w:rPr>
                <w:rFonts w:asciiTheme="minorHAnsi" w:cs="Calibri" w:hint="eastAsia"/>
                <w:color w:val="000000"/>
                <w:kern w:val="0"/>
                <w:szCs w:val="21"/>
              </w:rPr>
              <w:t>2</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#2机凝升泵出口电动门</w:t>
            </w:r>
          </w:p>
        </w:tc>
        <w:tc>
          <w:tcPr>
            <w:tcW w:w="2355" w:type="dxa"/>
            <w:tcBorders>
              <w:right w:val="single" w:sz="4" w:space="0" w:color="auto"/>
            </w:tcBorders>
            <w:vAlign w:val="center"/>
          </w:tcPr>
          <w:p w:rsidR="0081641C" w:rsidRDefault="0081641C" w:rsidP="00EA5764">
            <w:pPr>
              <w:snapToGrid w:val="0"/>
              <w:spacing w:line="240" w:lineRule="atLeast"/>
              <w:rPr>
                <w:rFonts w:cs="Calibri"/>
                <w:color w:val="000000"/>
                <w:kern w:val="0"/>
                <w:szCs w:val="21"/>
              </w:rPr>
            </w:pPr>
            <w:r>
              <w:rPr>
                <w:rFonts w:hint="eastAsia"/>
                <w:sz w:val="24"/>
              </w:rPr>
              <w:t>Z941H-40/DN350</w:t>
            </w:r>
          </w:p>
        </w:tc>
        <w:tc>
          <w:tcPr>
            <w:tcW w:w="660" w:type="dxa"/>
            <w:tcBorders>
              <w:left w:val="single" w:sz="4" w:space="0" w:color="auto"/>
              <w:right w:val="single" w:sz="4" w:space="0" w:color="auto"/>
            </w:tcBorders>
            <w:vAlign w:val="center"/>
          </w:tcPr>
          <w:p w:rsidR="0081641C" w:rsidRDefault="0081641C" w:rsidP="00EA5764">
            <w:pPr>
              <w:snapToGrid w:val="0"/>
              <w:spacing w:line="240" w:lineRule="atLeast"/>
              <w:jc w:val="center"/>
              <w:rPr>
                <w:rFonts w:asciiTheme="minorHAnsi" w:cs="Calibri"/>
                <w:color w:val="000000"/>
                <w:kern w:val="0"/>
                <w:szCs w:val="21"/>
              </w:rPr>
            </w:pPr>
            <w:r>
              <w:rPr>
                <w:rFonts w:asciiTheme="minorHAnsi" w:cs="Calibri" w:hint="eastAsia"/>
                <w:color w:val="000000"/>
                <w:kern w:val="0"/>
                <w:szCs w:val="21"/>
              </w:rPr>
              <w:t>2</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#2机#1低加凝结水入口、旁路电动门</w:t>
            </w:r>
          </w:p>
        </w:tc>
        <w:tc>
          <w:tcPr>
            <w:tcW w:w="2355" w:type="dxa"/>
            <w:tcBorders>
              <w:right w:val="single" w:sz="4" w:space="0" w:color="auto"/>
            </w:tcBorders>
            <w:vAlign w:val="center"/>
          </w:tcPr>
          <w:p w:rsidR="0081641C" w:rsidRDefault="0081641C" w:rsidP="00EA5764">
            <w:pPr>
              <w:snapToGrid w:val="0"/>
              <w:spacing w:line="240" w:lineRule="atLeast"/>
              <w:rPr>
                <w:sz w:val="24"/>
              </w:rPr>
            </w:pPr>
            <w:r>
              <w:rPr>
                <w:rFonts w:hint="eastAsia"/>
                <w:sz w:val="24"/>
              </w:rPr>
              <w:t>Z941H-40/DN350</w:t>
            </w:r>
          </w:p>
        </w:tc>
        <w:tc>
          <w:tcPr>
            <w:tcW w:w="660" w:type="dxa"/>
            <w:tcBorders>
              <w:left w:val="single" w:sz="4" w:space="0" w:color="auto"/>
              <w:right w:val="single" w:sz="4" w:space="0" w:color="auto"/>
            </w:tcBorders>
            <w:vAlign w:val="center"/>
          </w:tcPr>
          <w:p w:rsidR="0081641C" w:rsidRDefault="0081641C" w:rsidP="00EA5764">
            <w:pPr>
              <w:snapToGrid w:val="0"/>
              <w:spacing w:line="240" w:lineRule="atLeast"/>
              <w:jc w:val="center"/>
              <w:rPr>
                <w:rFonts w:asciiTheme="minorHAnsi" w:cs="Calibri"/>
                <w:color w:val="000000"/>
                <w:kern w:val="0"/>
                <w:szCs w:val="21"/>
              </w:rPr>
            </w:pPr>
            <w:r>
              <w:rPr>
                <w:rFonts w:asciiTheme="minorHAnsi" w:cs="Calibri" w:hint="eastAsia"/>
                <w:color w:val="000000"/>
                <w:kern w:val="0"/>
                <w:szCs w:val="21"/>
              </w:rPr>
              <w:t>2</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restart"/>
            <w:vAlign w:val="center"/>
          </w:tcPr>
          <w:p w:rsidR="0081641C" w:rsidRDefault="0081641C" w:rsidP="00EA5764">
            <w:pPr>
              <w:spacing w:line="360" w:lineRule="auto"/>
              <w:jc w:val="center"/>
              <w:rPr>
                <w:rFonts w:ascii="宋体" w:hAnsi="宋体"/>
                <w:bCs/>
                <w:szCs w:val="21"/>
              </w:rPr>
            </w:pPr>
            <w:r>
              <w:rPr>
                <w:rFonts w:ascii="宋体" w:hAnsi="宋体" w:hint="eastAsia"/>
                <w:bCs/>
                <w:szCs w:val="21"/>
              </w:rPr>
              <w:t>9</w:t>
            </w:r>
          </w:p>
        </w:tc>
        <w:tc>
          <w:tcPr>
            <w:tcW w:w="1530" w:type="dxa"/>
            <w:vMerge w:val="restart"/>
            <w:vAlign w:val="center"/>
          </w:tcPr>
          <w:p w:rsidR="0081641C" w:rsidRDefault="0081641C" w:rsidP="00EA5764">
            <w:pPr>
              <w:jc w:val="center"/>
              <w:rPr>
                <w:rFonts w:asciiTheme="minorHAnsi" w:hAnsi="宋体"/>
                <w:bCs/>
                <w:szCs w:val="21"/>
              </w:rPr>
            </w:pPr>
            <w:r>
              <w:rPr>
                <w:rFonts w:asciiTheme="minorHAnsi" w:hAnsi="宋体" w:hint="eastAsia"/>
                <w:bCs/>
                <w:szCs w:val="21"/>
              </w:rPr>
              <w:t>DN400</w:t>
            </w: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#2机凝泵出口电动门</w:t>
            </w:r>
          </w:p>
        </w:tc>
        <w:tc>
          <w:tcPr>
            <w:tcW w:w="2355" w:type="dxa"/>
            <w:tcBorders>
              <w:right w:val="single" w:sz="4" w:space="0" w:color="auto"/>
            </w:tcBorders>
            <w:vAlign w:val="center"/>
          </w:tcPr>
          <w:p w:rsidR="0081641C" w:rsidRDefault="0081641C" w:rsidP="00EA5764">
            <w:pPr>
              <w:widowControl/>
              <w:jc w:val="left"/>
              <w:textAlignment w:val="center"/>
              <w:rPr>
                <w:rFonts w:cs="Calibri"/>
                <w:color w:val="000000"/>
                <w:kern w:val="0"/>
                <w:szCs w:val="21"/>
              </w:rPr>
            </w:pPr>
            <w:r>
              <w:rPr>
                <w:rFonts w:cs="Calibri"/>
                <w:color w:val="000000"/>
                <w:kern w:val="0"/>
                <w:sz w:val="22"/>
              </w:rPr>
              <w:t>Z964H-40/DN400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hAnsi="宋体" w:cs="宋体" w:hint="eastAsia"/>
                <w:color w:val="000000"/>
                <w:kern w:val="0"/>
                <w:sz w:val="22"/>
              </w:rPr>
              <w:t>2</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#2机凝泵出口逆止门</w:t>
            </w:r>
          </w:p>
        </w:tc>
        <w:tc>
          <w:tcPr>
            <w:tcW w:w="2355" w:type="dxa"/>
            <w:tcBorders>
              <w:right w:val="single" w:sz="4" w:space="0" w:color="auto"/>
            </w:tcBorders>
            <w:vAlign w:val="center"/>
          </w:tcPr>
          <w:p w:rsidR="0081641C" w:rsidRDefault="0081641C" w:rsidP="00EA5764">
            <w:pPr>
              <w:widowControl/>
              <w:jc w:val="left"/>
              <w:textAlignment w:val="center"/>
              <w:rPr>
                <w:rFonts w:cs="Calibri"/>
                <w:color w:val="000000"/>
                <w:kern w:val="0"/>
                <w:szCs w:val="21"/>
              </w:rPr>
            </w:pPr>
            <w:r>
              <w:rPr>
                <w:rFonts w:cs="Calibri"/>
                <w:color w:val="000000"/>
                <w:kern w:val="0"/>
                <w:sz w:val="22"/>
              </w:rPr>
              <w:t>H44H-40/DN400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hAnsi="宋体" w:cs="宋体" w:hint="eastAsia"/>
                <w:color w:val="000000"/>
                <w:kern w:val="0"/>
                <w:sz w:val="22"/>
              </w:rPr>
              <w:t>2</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#2机冷升泵入口手动门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 w:val="22"/>
              </w:rPr>
            </w:pPr>
            <w:r>
              <w:rPr>
                <w:rFonts w:cs="Calibri"/>
                <w:color w:val="000000"/>
                <w:kern w:val="0"/>
                <w:szCs w:val="21"/>
              </w:rPr>
              <w:t>Z41H-25</w:t>
            </w:r>
            <w:r>
              <w:rPr>
                <w:rFonts w:cs="Calibri" w:hint="eastAsia"/>
                <w:color w:val="000000"/>
                <w:kern w:val="0"/>
                <w:szCs w:val="21"/>
              </w:rPr>
              <w:t>/</w:t>
            </w:r>
            <w:r>
              <w:rPr>
                <w:rFonts w:cs="Calibri"/>
                <w:color w:val="000000"/>
                <w:kern w:val="0"/>
                <w:szCs w:val="21"/>
              </w:rPr>
              <w:t>DN400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hAnsi="宋体" w:cs="宋体"/>
                <w:color w:val="000000"/>
                <w:kern w:val="0"/>
                <w:sz w:val="22"/>
              </w:rPr>
            </w:pPr>
            <w:r>
              <w:rPr>
                <w:rFonts w:asciiTheme="minorHAnsi" w:cs="Calibri"/>
                <w:color w:val="000000"/>
                <w:kern w:val="0"/>
                <w:szCs w:val="21"/>
              </w:rPr>
              <w:t>2</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#2机冷升泵出口电动门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 w:val="22"/>
              </w:rPr>
            </w:pPr>
            <w:r>
              <w:rPr>
                <w:rFonts w:cs="Calibri"/>
                <w:color w:val="000000"/>
                <w:kern w:val="0"/>
                <w:szCs w:val="21"/>
              </w:rPr>
              <w:t>Z41H-25</w:t>
            </w:r>
            <w:r>
              <w:rPr>
                <w:rFonts w:cs="Calibri" w:hint="eastAsia"/>
                <w:color w:val="000000"/>
                <w:kern w:val="0"/>
                <w:szCs w:val="21"/>
              </w:rPr>
              <w:t>/</w:t>
            </w:r>
            <w:r>
              <w:rPr>
                <w:rFonts w:cs="Calibri"/>
                <w:color w:val="000000"/>
                <w:kern w:val="0"/>
                <w:szCs w:val="21"/>
              </w:rPr>
              <w:t>DN400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hAnsi="宋体" w:cs="宋体"/>
                <w:color w:val="000000"/>
                <w:kern w:val="0"/>
                <w:sz w:val="22"/>
              </w:rPr>
            </w:pPr>
            <w:r>
              <w:rPr>
                <w:rFonts w:asciiTheme="minorHAnsi" w:cs="Calibri"/>
                <w:color w:val="000000"/>
                <w:kern w:val="0"/>
                <w:szCs w:val="21"/>
              </w:rPr>
              <w:t>2</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#2机冷升泵出口逆止门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 w:val="22"/>
              </w:rPr>
            </w:pPr>
            <w:r>
              <w:rPr>
                <w:rFonts w:cs="Calibri"/>
                <w:color w:val="000000"/>
                <w:kern w:val="0"/>
                <w:szCs w:val="21"/>
              </w:rPr>
              <w:t>H44H-25</w:t>
            </w:r>
            <w:r>
              <w:rPr>
                <w:rFonts w:cs="Calibri" w:hint="eastAsia"/>
                <w:color w:val="000000"/>
                <w:kern w:val="0"/>
                <w:szCs w:val="21"/>
              </w:rPr>
              <w:t>/</w:t>
            </w:r>
            <w:r>
              <w:rPr>
                <w:rFonts w:cs="Calibri"/>
                <w:color w:val="000000"/>
                <w:kern w:val="0"/>
                <w:szCs w:val="21"/>
              </w:rPr>
              <w:t>DN400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hAnsi="宋体" w:cs="宋体"/>
                <w:color w:val="000000"/>
                <w:kern w:val="0"/>
                <w:sz w:val="22"/>
              </w:rPr>
            </w:pPr>
            <w:r>
              <w:rPr>
                <w:rFonts w:asciiTheme="minorHAnsi" w:cs="Calibri"/>
                <w:color w:val="000000"/>
                <w:kern w:val="0"/>
                <w:szCs w:val="21"/>
              </w:rPr>
              <w:t>2</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42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#2机升压侧、未升压侧冷却水滤网入口、出口手动门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Z41H-25</w:t>
            </w:r>
            <w:r>
              <w:rPr>
                <w:rFonts w:cs="Calibri" w:hint="eastAsia"/>
                <w:color w:val="000000"/>
                <w:kern w:val="0"/>
                <w:szCs w:val="21"/>
              </w:rPr>
              <w:t>/</w:t>
            </w:r>
            <w:r>
              <w:rPr>
                <w:rFonts w:cs="Calibri"/>
                <w:color w:val="000000"/>
                <w:kern w:val="0"/>
                <w:szCs w:val="21"/>
              </w:rPr>
              <w:t>DN400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4</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rPr>
          <w:trHeight w:val="428"/>
        </w:trPr>
        <w:tc>
          <w:tcPr>
            <w:tcW w:w="645" w:type="dxa"/>
            <w:vMerge w:val="restart"/>
            <w:vAlign w:val="center"/>
          </w:tcPr>
          <w:p w:rsidR="0081641C" w:rsidRDefault="0081641C" w:rsidP="00EA5764">
            <w:pPr>
              <w:spacing w:line="360" w:lineRule="auto"/>
              <w:jc w:val="center"/>
              <w:rPr>
                <w:rFonts w:ascii="宋体" w:hAnsi="宋体"/>
                <w:bCs/>
                <w:szCs w:val="21"/>
              </w:rPr>
            </w:pPr>
            <w:r>
              <w:rPr>
                <w:rFonts w:ascii="宋体" w:hAnsi="宋体" w:hint="eastAsia"/>
                <w:bCs/>
                <w:szCs w:val="21"/>
              </w:rPr>
              <w:t>10</w:t>
            </w:r>
          </w:p>
        </w:tc>
        <w:tc>
          <w:tcPr>
            <w:tcW w:w="1530" w:type="dxa"/>
            <w:vMerge w:val="restart"/>
            <w:vAlign w:val="center"/>
          </w:tcPr>
          <w:p w:rsidR="0081641C" w:rsidRDefault="0081641C" w:rsidP="00EA5764">
            <w:pPr>
              <w:spacing w:line="360" w:lineRule="auto"/>
              <w:jc w:val="center"/>
              <w:rPr>
                <w:rFonts w:asciiTheme="minorHAnsi" w:hAnsi="宋体"/>
                <w:bCs/>
                <w:szCs w:val="21"/>
              </w:rPr>
            </w:pPr>
            <w:r>
              <w:rPr>
                <w:rFonts w:asciiTheme="minorHAnsi" w:hAnsi="宋体" w:hint="eastAsia"/>
                <w:bCs/>
                <w:szCs w:val="21"/>
              </w:rPr>
              <w:t>DN500</w:t>
            </w: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#2机汽动给水泵前置泵入口电动门</w:t>
            </w:r>
          </w:p>
        </w:tc>
        <w:tc>
          <w:tcPr>
            <w:tcW w:w="2355" w:type="dxa"/>
            <w:tcBorders>
              <w:right w:val="single" w:sz="4" w:space="0" w:color="auto"/>
            </w:tcBorders>
            <w:vAlign w:val="center"/>
          </w:tcPr>
          <w:p w:rsidR="0081641C" w:rsidRDefault="0081641C" w:rsidP="00EA5764">
            <w:pPr>
              <w:widowControl/>
              <w:jc w:val="left"/>
              <w:textAlignment w:val="center"/>
              <w:rPr>
                <w:rFonts w:asciiTheme="minorHAnsi" w:hAnsi="宋体" w:cs="宋体"/>
                <w:bCs/>
                <w:szCs w:val="21"/>
              </w:rPr>
            </w:pPr>
            <w:r>
              <w:rPr>
                <w:rFonts w:cs="Calibri"/>
                <w:color w:val="000000"/>
                <w:kern w:val="0"/>
                <w:sz w:val="22"/>
              </w:rPr>
              <w:t>Z940H-25C/DN500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hAnsi="宋体"/>
                <w:bCs/>
                <w:szCs w:val="21"/>
              </w:rPr>
            </w:pPr>
            <w:r>
              <w:rPr>
                <w:rFonts w:asciiTheme="minorHAnsi" w:hAnsi="宋体" w:cs="宋体" w:hint="eastAsia"/>
                <w:color w:val="000000"/>
                <w:kern w:val="0"/>
                <w:sz w:val="22"/>
              </w:rPr>
              <w:t>1</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rPr>
          <w:trHeight w:val="308"/>
        </w:trPr>
        <w:tc>
          <w:tcPr>
            <w:tcW w:w="645" w:type="dxa"/>
            <w:vMerge/>
            <w:vAlign w:val="center"/>
          </w:tcPr>
          <w:p w:rsidR="0081641C" w:rsidRDefault="0081641C" w:rsidP="00EA5764">
            <w:pPr>
              <w:spacing w:line="360" w:lineRule="auto"/>
              <w:jc w:val="center"/>
              <w:rPr>
                <w:rFonts w:ascii="宋体" w:hAnsi="宋体"/>
                <w:bCs/>
                <w:szCs w:val="21"/>
              </w:rPr>
            </w:pPr>
          </w:p>
        </w:tc>
        <w:tc>
          <w:tcPr>
            <w:tcW w:w="1530" w:type="dxa"/>
            <w:vMerge/>
            <w:vAlign w:val="center"/>
          </w:tcPr>
          <w:p w:rsidR="0081641C" w:rsidRDefault="0081641C" w:rsidP="00EA5764">
            <w:pPr>
              <w:spacing w:line="360" w:lineRule="auto"/>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#2机凝泵入口手动门</w:t>
            </w:r>
          </w:p>
        </w:tc>
        <w:tc>
          <w:tcPr>
            <w:tcW w:w="2355" w:type="dxa"/>
            <w:tcBorders>
              <w:right w:val="single" w:sz="4" w:space="0" w:color="auto"/>
            </w:tcBorders>
            <w:vAlign w:val="center"/>
          </w:tcPr>
          <w:p w:rsidR="0081641C" w:rsidRDefault="0081641C" w:rsidP="00EA5764">
            <w:pPr>
              <w:widowControl/>
              <w:jc w:val="left"/>
              <w:textAlignment w:val="center"/>
              <w:rPr>
                <w:rFonts w:asciiTheme="minorHAnsi" w:hAnsi="宋体" w:cs="宋体"/>
                <w:bCs/>
                <w:szCs w:val="21"/>
              </w:rPr>
            </w:pPr>
            <w:r>
              <w:rPr>
                <w:rFonts w:cs="Calibri"/>
                <w:color w:val="000000"/>
                <w:kern w:val="0"/>
                <w:sz w:val="22"/>
              </w:rPr>
              <w:t>Z44H-16/DN500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hAnsi="宋体"/>
                <w:bCs/>
                <w:szCs w:val="21"/>
              </w:rPr>
            </w:pPr>
            <w:r>
              <w:rPr>
                <w:rFonts w:asciiTheme="minorHAnsi" w:hAnsi="宋体" w:cs="宋体" w:hint="eastAsia"/>
                <w:color w:val="000000"/>
                <w:kern w:val="0"/>
                <w:sz w:val="22"/>
              </w:rPr>
              <w:t>2</w:t>
            </w:r>
          </w:p>
        </w:tc>
        <w:tc>
          <w:tcPr>
            <w:tcW w:w="1125" w:type="dxa"/>
            <w:tcBorders>
              <w:left w:val="single" w:sz="4" w:space="0" w:color="auto"/>
            </w:tcBorders>
            <w:vAlign w:val="center"/>
          </w:tcPr>
          <w:p w:rsidR="0081641C" w:rsidRDefault="00B34F3A" w:rsidP="00EA5764">
            <w:pPr>
              <w:spacing w:line="360" w:lineRule="auto"/>
              <w:jc w:val="center"/>
              <w:rPr>
                <w:rFonts w:ascii="宋体" w:hAnsi="宋体"/>
                <w:bCs/>
                <w:szCs w:val="21"/>
              </w:rPr>
            </w:pPr>
            <w:r>
              <w:rPr>
                <w:rFonts w:ascii="宋体" w:hAnsi="宋体" w:hint="eastAsia"/>
                <w:bCs/>
                <w:szCs w:val="21"/>
              </w:rPr>
              <w:t>线下检修</w:t>
            </w:r>
          </w:p>
        </w:tc>
      </w:tr>
      <w:tr w:rsidR="0081641C" w:rsidTr="00EA5764">
        <w:tc>
          <w:tcPr>
            <w:tcW w:w="645" w:type="dxa"/>
            <w:vMerge/>
            <w:vAlign w:val="center"/>
          </w:tcPr>
          <w:p w:rsidR="0081641C" w:rsidRDefault="0081641C" w:rsidP="00EA5764">
            <w:pPr>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#2机高压缸排汽气动逆止门</w:t>
            </w:r>
          </w:p>
        </w:tc>
        <w:tc>
          <w:tcPr>
            <w:tcW w:w="2355" w:type="dxa"/>
            <w:tcBorders>
              <w:right w:val="single" w:sz="4" w:space="0" w:color="auto"/>
            </w:tcBorders>
            <w:vAlign w:val="center"/>
          </w:tcPr>
          <w:p w:rsidR="0081641C" w:rsidRDefault="0081641C" w:rsidP="00EA5764">
            <w:pPr>
              <w:widowControl/>
              <w:textAlignment w:val="center"/>
              <w:rPr>
                <w:rFonts w:asciiTheme="minorHAnsi" w:hAnsi="宋体" w:cs="宋体"/>
                <w:bCs/>
                <w:szCs w:val="21"/>
              </w:rPr>
            </w:pPr>
            <w:r>
              <w:rPr>
                <w:rFonts w:cs="Calibri"/>
                <w:color w:val="000000"/>
                <w:kern w:val="0"/>
                <w:szCs w:val="21"/>
              </w:rPr>
              <w:t>Class600/DN500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hAnsi="宋体"/>
                <w:bCs/>
                <w:szCs w:val="21"/>
              </w:rPr>
            </w:pPr>
            <w:r>
              <w:rPr>
                <w:rFonts w:asciiTheme="minorHAnsi" w:cs="Calibri"/>
                <w:color w:val="000000"/>
                <w:kern w:val="0"/>
                <w:szCs w:val="21"/>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c>
          <w:tcPr>
            <w:tcW w:w="645" w:type="dxa"/>
            <w:vMerge/>
            <w:vAlign w:val="center"/>
          </w:tcPr>
          <w:p w:rsidR="0081641C" w:rsidRDefault="0081641C" w:rsidP="00EA5764">
            <w:pPr>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#2机升压侧冷却水滤网入口、出口手动门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Z61H-25/500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c>
          <w:tcPr>
            <w:tcW w:w="645" w:type="dxa"/>
            <w:vMerge/>
            <w:vAlign w:val="center"/>
          </w:tcPr>
          <w:p w:rsidR="0081641C" w:rsidRDefault="0081641C" w:rsidP="00EA5764">
            <w:pPr>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#2机未升压侧冷却水滤网入口电动门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Z941H—25/500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2</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c>
          <w:tcPr>
            <w:tcW w:w="645" w:type="dxa"/>
            <w:vMerge/>
            <w:vAlign w:val="center"/>
          </w:tcPr>
          <w:p w:rsidR="0081641C" w:rsidRDefault="0081641C" w:rsidP="00EA5764">
            <w:pPr>
              <w:jc w:val="center"/>
              <w:rPr>
                <w:rFonts w:ascii="宋体" w:hAnsi="宋体"/>
                <w:bCs/>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textAlignment w:val="center"/>
              <w:rPr>
                <w:rFonts w:ascii="宋体" w:hAnsi="宋体" w:cs="宋体"/>
                <w:color w:val="000000"/>
                <w:kern w:val="0"/>
                <w:szCs w:val="21"/>
              </w:rPr>
            </w:pPr>
            <w:r>
              <w:rPr>
                <w:rFonts w:ascii="宋体" w:hAnsi="宋体" w:cs="宋体" w:hint="eastAsia"/>
                <w:color w:val="000000"/>
                <w:kern w:val="0"/>
                <w:szCs w:val="21"/>
              </w:rPr>
              <w:t>#2机未升压侧冷却水滤网出口手动门</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color w:val="000000"/>
                <w:kern w:val="0"/>
                <w:szCs w:val="21"/>
              </w:rPr>
              <w:t>Z61H-25/500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1</w:t>
            </w:r>
          </w:p>
        </w:tc>
        <w:tc>
          <w:tcPr>
            <w:tcW w:w="1125" w:type="dxa"/>
            <w:tcBorders>
              <w:left w:val="single" w:sz="4" w:space="0" w:color="auto"/>
            </w:tcBorders>
            <w:vAlign w:val="center"/>
          </w:tcPr>
          <w:p w:rsidR="0081641C" w:rsidRDefault="0081641C" w:rsidP="00EA5764">
            <w:pPr>
              <w:spacing w:line="360" w:lineRule="auto"/>
              <w:jc w:val="center"/>
              <w:rPr>
                <w:rFonts w:ascii="宋体" w:hAnsi="宋体"/>
                <w:bCs/>
                <w:szCs w:val="21"/>
              </w:rPr>
            </w:pPr>
          </w:p>
        </w:tc>
      </w:tr>
      <w:tr w:rsidR="0081641C" w:rsidTr="00EA5764">
        <w:tc>
          <w:tcPr>
            <w:tcW w:w="645" w:type="dxa"/>
            <w:vMerge w:val="restart"/>
            <w:vAlign w:val="center"/>
          </w:tcPr>
          <w:p w:rsidR="0081641C" w:rsidRDefault="0081641C" w:rsidP="00EA5764">
            <w:pPr>
              <w:spacing w:line="360" w:lineRule="auto"/>
              <w:jc w:val="center"/>
              <w:rPr>
                <w:rFonts w:ascii="宋体" w:hAnsi="宋体"/>
                <w:szCs w:val="21"/>
              </w:rPr>
            </w:pPr>
            <w:r>
              <w:rPr>
                <w:rFonts w:ascii="宋体" w:hAnsi="宋体" w:hint="eastAsia"/>
                <w:szCs w:val="21"/>
              </w:rPr>
              <w:t>11</w:t>
            </w:r>
          </w:p>
        </w:tc>
        <w:tc>
          <w:tcPr>
            <w:tcW w:w="1530" w:type="dxa"/>
            <w:vMerge w:val="restart"/>
            <w:vAlign w:val="center"/>
          </w:tcPr>
          <w:p w:rsidR="0081641C" w:rsidRDefault="0081641C" w:rsidP="00EA5764">
            <w:pPr>
              <w:jc w:val="center"/>
              <w:rPr>
                <w:rFonts w:asciiTheme="minorHAnsi" w:hAnsi="宋体"/>
                <w:bCs/>
                <w:szCs w:val="21"/>
              </w:rPr>
            </w:pPr>
            <w:r>
              <w:rPr>
                <w:rFonts w:ascii="宋体" w:hAnsi="宋体" w:cs="宋体" w:hint="eastAsia"/>
                <w:color w:val="000000"/>
                <w:kern w:val="0"/>
                <w:sz w:val="22"/>
              </w:rPr>
              <w:t>阀芯修复</w:t>
            </w: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bCs/>
                <w:szCs w:val="21"/>
              </w:rPr>
            </w:pPr>
            <w:r>
              <w:rPr>
                <w:rFonts w:ascii="宋体" w:hAnsi="宋体" w:cs="宋体" w:hint="eastAsia"/>
                <w:color w:val="000000"/>
                <w:kern w:val="0"/>
                <w:szCs w:val="21"/>
              </w:rPr>
              <w:t>#2炉阀芯修复</w:t>
            </w:r>
            <w:bookmarkStart w:id="2" w:name="_GoBack"/>
            <w:bookmarkEnd w:id="2"/>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hint="eastAsia"/>
                <w:color w:val="000000"/>
                <w:kern w:val="0"/>
                <w:szCs w:val="21"/>
              </w:rPr>
              <w:t>DN50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15</w:t>
            </w:r>
          </w:p>
        </w:tc>
        <w:tc>
          <w:tcPr>
            <w:tcW w:w="1125" w:type="dxa"/>
            <w:tcBorders>
              <w:left w:val="single" w:sz="4" w:space="0" w:color="auto"/>
            </w:tcBorders>
            <w:vAlign w:val="center"/>
          </w:tcPr>
          <w:p w:rsidR="0081641C" w:rsidRDefault="0081641C" w:rsidP="00EA5764">
            <w:pPr>
              <w:spacing w:line="360" w:lineRule="auto"/>
              <w:jc w:val="center"/>
              <w:rPr>
                <w:rFonts w:ascii="宋体" w:hAnsi="宋体"/>
                <w:szCs w:val="21"/>
              </w:rPr>
            </w:pPr>
          </w:p>
        </w:tc>
      </w:tr>
      <w:tr w:rsidR="0081641C" w:rsidTr="00EA5764">
        <w:tc>
          <w:tcPr>
            <w:tcW w:w="645" w:type="dxa"/>
            <w:vMerge/>
            <w:vAlign w:val="center"/>
          </w:tcPr>
          <w:p w:rsidR="0081641C" w:rsidRDefault="0081641C" w:rsidP="00EA5764">
            <w:pPr>
              <w:spacing w:line="360" w:lineRule="auto"/>
              <w:jc w:val="center"/>
              <w:rPr>
                <w:rFonts w:ascii="宋体" w:hAnsi="宋体"/>
                <w:szCs w:val="21"/>
              </w:rPr>
            </w:pPr>
          </w:p>
        </w:tc>
        <w:tc>
          <w:tcPr>
            <w:tcW w:w="1530" w:type="dxa"/>
            <w:vMerge/>
            <w:vAlign w:val="center"/>
          </w:tcPr>
          <w:p w:rsidR="0081641C" w:rsidRDefault="0081641C" w:rsidP="00EA5764">
            <w:pPr>
              <w:jc w:val="center"/>
              <w:rPr>
                <w:rFonts w:asciiTheme="minorHAnsi" w:hAnsi="宋体"/>
                <w:bCs/>
                <w:szCs w:val="21"/>
              </w:rPr>
            </w:pPr>
          </w:p>
        </w:tc>
        <w:tc>
          <w:tcPr>
            <w:tcW w:w="3105" w:type="dxa"/>
            <w:tcBorders>
              <w:right w:val="single" w:sz="4" w:space="0" w:color="auto"/>
            </w:tcBorders>
            <w:vAlign w:val="center"/>
          </w:tcPr>
          <w:p w:rsidR="0081641C" w:rsidRDefault="0081641C" w:rsidP="00EA5764">
            <w:pPr>
              <w:widowControl/>
              <w:jc w:val="left"/>
              <w:textAlignment w:val="center"/>
              <w:rPr>
                <w:rFonts w:ascii="宋体" w:hAnsi="宋体" w:cs="宋体"/>
                <w:bCs/>
                <w:szCs w:val="21"/>
              </w:rPr>
            </w:pPr>
            <w:r>
              <w:rPr>
                <w:rFonts w:ascii="宋体" w:hAnsi="宋体" w:cs="宋体" w:hint="eastAsia"/>
                <w:color w:val="000000"/>
                <w:kern w:val="0"/>
                <w:szCs w:val="21"/>
              </w:rPr>
              <w:t>#2炉阀芯修复</w:t>
            </w:r>
          </w:p>
        </w:tc>
        <w:tc>
          <w:tcPr>
            <w:tcW w:w="2355" w:type="dxa"/>
            <w:tcBorders>
              <w:right w:val="single" w:sz="4" w:space="0" w:color="auto"/>
            </w:tcBorders>
            <w:vAlign w:val="center"/>
          </w:tcPr>
          <w:p w:rsidR="0081641C" w:rsidRDefault="0081641C" w:rsidP="00EA5764">
            <w:pPr>
              <w:widowControl/>
              <w:textAlignment w:val="center"/>
              <w:rPr>
                <w:rFonts w:cs="Calibri"/>
                <w:color w:val="000000"/>
                <w:kern w:val="0"/>
                <w:szCs w:val="21"/>
              </w:rPr>
            </w:pPr>
            <w:r>
              <w:rPr>
                <w:rFonts w:cs="Calibri" w:hint="eastAsia"/>
                <w:color w:val="000000"/>
                <w:kern w:val="0"/>
                <w:szCs w:val="21"/>
              </w:rPr>
              <w:t>DN20</w:t>
            </w:r>
          </w:p>
        </w:tc>
        <w:tc>
          <w:tcPr>
            <w:tcW w:w="660" w:type="dxa"/>
            <w:tcBorders>
              <w:left w:val="single" w:sz="4" w:space="0" w:color="auto"/>
              <w:right w:val="single" w:sz="4" w:space="0" w:color="auto"/>
            </w:tcBorders>
            <w:vAlign w:val="center"/>
          </w:tcPr>
          <w:p w:rsidR="0081641C" w:rsidRDefault="0081641C" w:rsidP="00EA5764">
            <w:pPr>
              <w:widowControl/>
              <w:jc w:val="center"/>
              <w:textAlignment w:val="center"/>
              <w:rPr>
                <w:rFonts w:asciiTheme="minorHAnsi" w:cs="Calibri"/>
                <w:color w:val="000000"/>
                <w:kern w:val="0"/>
                <w:szCs w:val="21"/>
              </w:rPr>
            </w:pPr>
            <w:r>
              <w:rPr>
                <w:rFonts w:asciiTheme="minorHAnsi" w:cs="Calibri" w:hint="eastAsia"/>
                <w:color w:val="000000"/>
                <w:kern w:val="0"/>
                <w:szCs w:val="21"/>
              </w:rPr>
              <w:t>20</w:t>
            </w:r>
          </w:p>
        </w:tc>
        <w:tc>
          <w:tcPr>
            <w:tcW w:w="1125" w:type="dxa"/>
            <w:tcBorders>
              <w:left w:val="single" w:sz="4" w:space="0" w:color="auto"/>
            </w:tcBorders>
            <w:vAlign w:val="center"/>
          </w:tcPr>
          <w:p w:rsidR="0081641C" w:rsidRDefault="0081641C" w:rsidP="00EA5764">
            <w:pPr>
              <w:spacing w:line="360" w:lineRule="auto"/>
              <w:jc w:val="center"/>
              <w:rPr>
                <w:rFonts w:ascii="宋体" w:hAnsi="宋体"/>
                <w:szCs w:val="21"/>
              </w:rPr>
            </w:pPr>
          </w:p>
        </w:tc>
      </w:tr>
      <w:tr w:rsidR="0081641C" w:rsidTr="00EA5764">
        <w:tc>
          <w:tcPr>
            <w:tcW w:w="9420" w:type="dxa"/>
            <w:gridSpan w:val="6"/>
          </w:tcPr>
          <w:p w:rsidR="0081641C" w:rsidRDefault="00C9303A" w:rsidP="00EA5764">
            <w:pPr>
              <w:spacing w:line="360" w:lineRule="auto"/>
              <w:rPr>
                <w:rFonts w:ascii="宋体" w:hAnsi="宋体"/>
                <w:b/>
                <w:szCs w:val="21"/>
              </w:rPr>
            </w:pPr>
            <w:r>
              <w:rPr>
                <w:rFonts w:ascii="宋体" w:hAnsi="宋体" w:hint="eastAsia"/>
                <w:bCs/>
                <w:szCs w:val="21"/>
              </w:rPr>
              <w:t>合计：</w:t>
            </w:r>
            <w:r w:rsidR="0081641C">
              <w:rPr>
                <w:rFonts w:ascii="宋体" w:hAnsi="宋体" w:hint="eastAsia"/>
                <w:bCs/>
                <w:szCs w:val="21"/>
              </w:rPr>
              <w:t>阀门</w:t>
            </w:r>
            <w:r w:rsidR="001D2665">
              <w:rPr>
                <w:rFonts w:ascii="宋体" w:hAnsi="宋体" w:hint="eastAsia"/>
                <w:bCs/>
                <w:szCs w:val="21"/>
              </w:rPr>
              <w:t>85</w:t>
            </w:r>
            <w:r w:rsidR="0081641C">
              <w:rPr>
                <w:rFonts w:ascii="宋体" w:hAnsi="宋体" w:hint="eastAsia"/>
                <w:bCs/>
                <w:szCs w:val="21"/>
              </w:rPr>
              <w:t>台</w:t>
            </w:r>
          </w:p>
        </w:tc>
      </w:tr>
    </w:tbl>
    <w:p w:rsidR="00F633F9" w:rsidRDefault="00227B85">
      <w:pPr>
        <w:spacing w:line="360" w:lineRule="auto"/>
        <w:rPr>
          <w:rFonts w:ascii="宋体" w:hAnsi="宋体"/>
          <w:sz w:val="24"/>
          <w:szCs w:val="24"/>
        </w:rPr>
      </w:pPr>
      <w:r>
        <w:rPr>
          <w:rFonts w:hint="eastAsia"/>
          <w:sz w:val="24"/>
          <w:szCs w:val="24"/>
        </w:rPr>
        <w:t>2</w:t>
      </w:r>
      <w:r>
        <w:rPr>
          <w:rFonts w:hint="eastAsia"/>
          <w:sz w:val="24"/>
          <w:szCs w:val="24"/>
        </w:rPr>
        <w:t>．职责与</w:t>
      </w:r>
      <w:r>
        <w:rPr>
          <w:rFonts w:ascii="宋体" w:hAnsi="宋体" w:hint="eastAsia"/>
          <w:sz w:val="24"/>
          <w:szCs w:val="24"/>
        </w:rPr>
        <w:t>技术要求</w:t>
      </w:r>
    </w:p>
    <w:p w:rsidR="00F633F9" w:rsidRDefault="00227B85">
      <w:pPr>
        <w:spacing w:line="360" w:lineRule="auto"/>
        <w:rPr>
          <w:sz w:val="24"/>
          <w:szCs w:val="24"/>
        </w:rPr>
      </w:pPr>
      <w:r>
        <w:rPr>
          <w:rFonts w:hint="eastAsia"/>
          <w:sz w:val="24"/>
          <w:szCs w:val="24"/>
        </w:rPr>
        <w:t>2</w:t>
      </w:r>
      <w:r>
        <w:rPr>
          <w:sz w:val="24"/>
          <w:szCs w:val="24"/>
        </w:rPr>
        <w:t xml:space="preserve">.1 </w:t>
      </w:r>
      <w:r>
        <w:rPr>
          <w:rFonts w:hint="eastAsia"/>
          <w:sz w:val="24"/>
          <w:szCs w:val="24"/>
        </w:rPr>
        <w:t>一般职责要求：</w:t>
      </w:r>
    </w:p>
    <w:p w:rsidR="00F633F9" w:rsidRDefault="00227B85">
      <w:pPr>
        <w:pStyle w:val="a9"/>
        <w:spacing w:line="360" w:lineRule="auto"/>
        <w:rPr>
          <w:rFonts w:ascii="宋体" w:hAnsi="宋体"/>
          <w:sz w:val="24"/>
        </w:rPr>
      </w:pPr>
      <w:r>
        <w:rPr>
          <w:rFonts w:ascii="Calibri" w:hAnsi="Calibri" w:cs="黑体" w:hint="eastAsia"/>
          <w:sz w:val="24"/>
        </w:rPr>
        <w:t xml:space="preserve">2.1.1 </w:t>
      </w:r>
      <w:r>
        <w:rPr>
          <w:rFonts w:ascii="宋体" w:hAnsi="宋体" w:hint="eastAsia"/>
          <w:sz w:val="24"/>
        </w:rPr>
        <w:t>检修施工所需的一切材料和工器具、机具等均由投标方自行解决。投标方应完全保证其的安全可靠性、合理性、完整性和优良性。</w:t>
      </w:r>
    </w:p>
    <w:p w:rsidR="00F633F9" w:rsidRDefault="00227B85">
      <w:pPr>
        <w:pStyle w:val="a9"/>
        <w:spacing w:line="360" w:lineRule="auto"/>
        <w:rPr>
          <w:rFonts w:ascii="宋体" w:hAnsi="宋体"/>
          <w:sz w:val="24"/>
        </w:rPr>
      </w:pPr>
      <w:r>
        <w:rPr>
          <w:rFonts w:ascii="Calibri" w:hAnsi="Calibri" w:cs="黑体" w:hint="eastAsia"/>
          <w:sz w:val="24"/>
        </w:rPr>
        <w:t xml:space="preserve">2.1.2 </w:t>
      </w:r>
      <w:r>
        <w:rPr>
          <w:rFonts w:ascii="宋体" w:hAnsi="宋体" w:hint="eastAsia"/>
          <w:sz w:val="24"/>
        </w:rPr>
        <w:t>检修涉及材料和零部件相关技术参数要符合规程规定，并符合现场运行工况要求。检修后的设备符合运行安全和技术参数要求，无论是否经过招标方确认，投标方都应对遗漏、不足和与合同不符的地方进行修改、补充或更换。投标方严格执行技术规范要求的施工及工期。</w:t>
      </w:r>
    </w:p>
    <w:p w:rsidR="00F633F9" w:rsidRDefault="00227B85">
      <w:pPr>
        <w:pStyle w:val="a9"/>
        <w:spacing w:line="360" w:lineRule="auto"/>
        <w:rPr>
          <w:rFonts w:ascii="宋体" w:hAnsi="宋体"/>
          <w:sz w:val="24"/>
        </w:rPr>
      </w:pPr>
      <w:r>
        <w:rPr>
          <w:rFonts w:asciiTheme="minorHAnsi" w:hint="eastAsia"/>
          <w:sz w:val="24"/>
        </w:rPr>
        <w:t>2</w:t>
      </w:r>
      <w:r>
        <w:rPr>
          <w:rFonts w:asciiTheme="minorHAnsi"/>
          <w:sz w:val="24"/>
        </w:rPr>
        <w:t>.1</w:t>
      </w:r>
      <w:r>
        <w:rPr>
          <w:rFonts w:asciiTheme="minorHAnsi" w:hAnsi="宋体" w:hint="eastAsia"/>
          <w:sz w:val="24"/>
        </w:rPr>
        <w:t xml:space="preserve">.3 </w:t>
      </w:r>
      <w:r>
        <w:rPr>
          <w:rFonts w:ascii="宋体" w:hAnsi="宋体" w:hint="eastAsia"/>
          <w:sz w:val="24"/>
        </w:rPr>
        <w:t>投标</w:t>
      </w:r>
      <w:r w:rsidRPr="00A079FE">
        <w:rPr>
          <w:rFonts w:ascii="宋体" w:hAnsi="宋体" w:hint="eastAsia"/>
          <w:color w:val="000000" w:themeColor="text1"/>
          <w:sz w:val="24"/>
        </w:rPr>
        <w:t>方负责内漏关断阀</w:t>
      </w:r>
      <w:r w:rsidR="00A079FE" w:rsidRPr="00A079FE">
        <w:rPr>
          <w:rFonts w:hint="eastAsia"/>
          <w:color w:val="000000" w:themeColor="text1"/>
          <w:sz w:val="24"/>
        </w:rPr>
        <w:t>在条件允许的情况下进行线下</w:t>
      </w:r>
      <w:r w:rsidRPr="00A079FE">
        <w:rPr>
          <w:rFonts w:ascii="宋体" w:hAnsi="宋体" w:hint="eastAsia"/>
          <w:color w:val="000000" w:themeColor="text1"/>
          <w:sz w:val="24"/>
        </w:rPr>
        <w:t>整体拆解检修（包含</w:t>
      </w:r>
      <w:r>
        <w:rPr>
          <w:rFonts w:ascii="宋体" w:hAnsi="宋体" w:hint="eastAsia"/>
          <w:sz w:val="24"/>
        </w:rPr>
        <w:t>气动装置和电动装置的解体），对</w:t>
      </w:r>
      <w:r>
        <w:rPr>
          <w:rFonts w:ascii="宋体" w:hAnsi="宋体" w:cs="宋体" w:hint="eastAsia"/>
          <w:kern w:val="0"/>
          <w:sz w:val="24"/>
        </w:rPr>
        <w:t>解体</w:t>
      </w:r>
      <w:r>
        <w:rPr>
          <w:rFonts w:ascii="宋体" w:hAnsi="宋体" w:hint="eastAsia"/>
          <w:sz w:val="24"/>
        </w:rPr>
        <w:t>、检查、修复、组装和试验、调试全过程负责，</w:t>
      </w:r>
      <w:r>
        <w:rPr>
          <w:rFonts w:hint="eastAsia"/>
          <w:sz w:val="24"/>
        </w:rPr>
        <w:t>保证全过程质量控制，做到所有部件均逐一解体检查到位，</w:t>
      </w:r>
      <w:r>
        <w:rPr>
          <w:rFonts w:ascii="宋体" w:hAnsi="宋体" w:hint="eastAsia"/>
          <w:sz w:val="24"/>
        </w:rPr>
        <w:t>直至设备投运正常，包含提供检修所需的所有维修配件和密封件。</w:t>
      </w:r>
    </w:p>
    <w:p w:rsidR="00F633F9" w:rsidRDefault="00227B85">
      <w:pPr>
        <w:pStyle w:val="a9"/>
        <w:spacing w:line="360" w:lineRule="auto"/>
        <w:rPr>
          <w:rFonts w:ascii="宋体" w:hAnsi="宋体"/>
          <w:sz w:val="24"/>
        </w:rPr>
      </w:pPr>
      <w:r>
        <w:rPr>
          <w:rFonts w:asciiTheme="minorHAnsi" w:hint="eastAsia"/>
          <w:sz w:val="24"/>
        </w:rPr>
        <w:t xml:space="preserve">2.1.4 </w:t>
      </w:r>
      <w:r>
        <w:rPr>
          <w:rFonts w:ascii="宋体" w:hAnsi="宋体" w:hint="eastAsia"/>
          <w:sz w:val="24"/>
        </w:rPr>
        <w:t>投标方</w:t>
      </w:r>
      <w:r>
        <w:rPr>
          <w:rFonts w:hint="eastAsia"/>
          <w:sz w:val="24"/>
        </w:rPr>
        <w:t>负责进行修复或更换</w:t>
      </w:r>
      <w:r>
        <w:rPr>
          <w:rFonts w:ascii="宋体" w:hAnsi="宋体" w:hint="eastAsia"/>
          <w:sz w:val="24"/>
        </w:rPr>
        <w:t>阀门</w:t>
      </w:r>
      <w:r>
        <w:rPr>
          <w:rFonts w:hint="eastAsia"/>
          <w:sz w:val="24"/>
        </w:rPr>
        <w:t>检修过程中发现的所有损坏零部件（包含气动装置和电动装置的所有部件），</w:t>
      </w:r>
      <w:r>
        <w:rPr>
          <w:rFonts w:ascii="宋体" w:hAnsi="宋体" w:hint="eastAsia"/>
          <w:bCs/>
          <w:sz w:val="24"/>
        </w:rPr>
        <w:t>需加注润滑油的要无遗漏添加，同时须经招标方认可确认</w:t>
      </w:r>
      <w:r>
        <w:rPr>
          <w:rFonts w:hint="eastAsia"/>
          <w:sz w:val="24"/>
        </w:rPr>
        <w:t>。</w:t>
      </w:r>
    </w:p>
    <w:p w:rsidR="00F633F9" w:rsidRDefault="00227B85">
      <w:pPr>
        <w:pStyle w:val="a9"/>
        <w:spacing w:line="360" w:lineRule="auto"/>
        <w:rPr>
          <w:rFonts w:ascii="宋体" w:hAnsi="宋体"/>
          <w:sz w:val="24"/>
        </w:rPr>
      </w:pPr>
      <w:r>
        <w:rPr>
          <w:rFonts w:asciiTheme="minorHAnsi" w:hint="eastAsia"/>
          <w:sz w:val="24"/>
        </w:rPr>
        <w:lastRenderedPageBreak/>
        <w:t>2.1.5</w:t>
      </w:r>
      <w:r>
        <w:rPr>
          <w:rFonts w:ascii="宋体" w:hAnsi="宋体" w:hint="eastAsia"/>
          <w:sz w:val="24"/>
        </w:rPr>
        <w:t xml:space="preserve"> 投标方负责修后设备的整体调试直至运行正常，由招标方委派技术人员全程提供必要的技术指导与监督，以保证修复后设备达到质量要求。</w:t>
      </w:r>
    </w:p>
    <w:p w:rsidR="00F633F9" w:rsidRDefault="00227B85">
      <w:pPr>
        <w:pStyle w:val="a9"/>
        <w:spacing w:line="360" w:lineRule="auto"/>
        <w:rPr>
          <w:sz w:val="24"/>
        </w:rPr>
      </w:pPr>
      <w:r>
        <w:rPr>
          <w:rFonts w:asciiTheme="minorHAnsi" w:hint="eastAsia"/>
          <w:sz w:val="24"/>
        </w:rPr>
        <w:t xml:space="preserve">2.1.6 </w:t>
      </w:r>
      <w:r>
        <w:rPr>
          <w:rFonts w:ascii="宋体" w:hAnsi="宋体" w:hint="eastAsia"/>
          <w:sz w:val="24"/>
        </w:rPr>
        <w:t>招标方有权在检修施工中对工序、工艺进行抽查和确认，投标方应予以配合。</w:t>
      </w:r>
    </w:p>
    <w:p w:rsidR="00F633F9" w:rsidRDefault="00227B85">
      <w:pPr>
        <w:spacing w:line="360" w:lineRule="auto"/>
        <w:rPr>
          <w:rFonts w:ascii="宋体" w:hAnsi="宋体"/>
          <w:sz w:val="24"/>
        </w:rPr>
      </w:pPr>
      <w:r>
        <w:rPr>
          <w:rFonts w:asciiTheme="minorHAnsi" w:hint="eastAsia"/>
          <w:sz w:val="24"/>
          <w:szCs w:val="24"/>
        </w:rPr>
        <w:t>2.1</w:t>
      </w:r>
      <w:r>
        <w:rPr>
          <w:rFonts w:asciiTheme="minorHAnsi" w:hint="eastAsia"/>
          <w:sz w:val="24"/>
        </w:rPr>
        <w:t xml:space="preserve">.7 </w:t>
      </w:r>
      <w:r>
        <w:rPr>
          <w:rFonts w:ascii="宋体" w:hAnsi="宋体" w:hint="eastAsia"/>
          <w:sz w:val="24"/>
        </w:rPr>
        <w:t>招标方有权对检修所需的零部件进行检验，投标方应予以配合。</w:t>
      </w:r>
    </w:p>
    <w:p w:rsidR="00F633F9" w:rsidRDefault="00227B85">
      <w:pPr>
        <w:spacing w:line="360" w:lineRule="auto"/>
        <w:rPr>
          <w:rFonts w:ascii="宋体" w:hAnsi="宋体"/>
          <w:sz w:val="24"/>
          <w:szCs w:val="24"/>
        </w:rPr>
      </w:pPr>
      <w:r>
        <w:rPr>
          <w:sz w:val="24"/>
        </w:rPr>
        <w:t>2</w:t>
      </w:r>
      <w:r>
        <w:rPr>
          <w:rFonts w:hint="eastAsia"/>
          <w:sz w:val="24"/>
        </w:rPr>
        <w:t>.2</w:t>
      </w:r>
      <w:r>
        <w:rPr>
          <w:rFonts w:hint="eastAsia"/>
          <w:sz w:val="24"/>
          <w:szCs w:val="24"/>
        </w:rPr>
        <w:t>技术与安全文明生产要求：</w:t>
      </w:r>
    </w:p>
    <w:p w:rsidR="00F633F9" w:rsidRDefault="00227B85">
      <w:pPr>
        <w:tabs>
          <w:tab w:val="left" w:pos="630"/>
        </w:tabs>
        <w:spacing w:line="360" w:lineRule="auto"/>
        <w:rPr>
          <w:sz w:val="24"/>
        </w:rPr>
      </w:pPr>
      <w:r>
        <w:rPr>
          <w:sz w:val="24"/>
        </w:rPr>
        <w:t>2.2.1</w:t>
      </w:r>
      <w:r>
        <w:rPr>
          <w:rFonts w:ascii="宋体" w:hAnsi="宋体" w:cs="宋体" w:hint="eastAsia"/>
          <w:kern w:val="0"/>
          <w:sz w:val="24"/>
          <w:szCs w:val="24"/>
        </w:rPr>
        <w:t>阀门</w:t>
      </w:r>
      <w:r>
        <w:rPr>
          <w:rFonts w:hint="eastAsia"/>
          <w:sz w:val="24"/>
        </w:rPr>
        <w:t>检修</w:t>
      </w:r>
      <w:r>
        <w:rPr>
          <w:rFonts w:ascii="宋体" w:hAnsi="宋体" w:hint="eastAsia"/>
          <w:sz w:val="24"/>
        </w:rPr>
        <w:t>对零件材料的选用等级及工作参数须符合实际参数要求，符合系统设计要求及有关法规和标准</w:t>
      </w:r>
      <w:r>
        <w:rPr>
          <w:rFonts w:hint="eastAsia"/>
          <w:sz w:val="24"/>
        </w:rPr>
        <w:t>。</w:t>
      </w:r>
      <w:r>
        <w:rPr>
          <w:rFonts w:ascii="宋体" w:hint="eastAsia"/>
          <w:sz w:val="24"/>
        </w:rPr>
        <w:t>所有部件维修标准、现场安装与调试严格按照检修规程和维护手册标准执行，修复后的部件不影响阀门原有工作特性。</w:t>
      </w:r>
    </w:p>
    <w:p w:rsidR="00F633F9" w:rsidRDefault="00227B85">
      <w:pPr>
        <w:tabs>
          <w:tab w:val="left" w:pos="630"/>
        </w:tabs>
        <w:spacing w:line="360" w:lineRule="auto"/>
        <w:rPr>
          <w:sz w:val="24"/>
        </w:rPr>
      </w:pPr>
      <w:r>
        <w:rPr>
          <w:rFonts w:hint="eastAsia"/>
          <w:sz w:val="24"/>
        </w:rPr>
        <w:t>2.2</w:t>
      </w:r>
      <w:r>
        <w:rPr>
          <w:sz w:val="24"/>
        </w:rPr>
        <w:t>.2</w:t>
      </w:r>
      <w:r>
        <w:rPr>
          <w:rFonts w:hint="eastAsia"/>
          <w:sz w:val="24"/>
        </w:rPr>
        <w:t>阀门</w:t>
      </w:r>
      <w:r>
        <w:rPr>
          <w:rFonts w:ascii="宋体" w:hAnsi="宋体" w:hint="eastAsia"/>
          <w:sz w:val="24"/>
        </w:rPr>
        <w:t>修复须各部件</w:t>
      </w:r>
      <w:r>
        <w:rPr>
          <w:rFonts w:hint="eastAsia"/>
          <w:sz w:val="24"/>
        </w:rPr>
        <w:t>打磨到位，去除锈垢要彻底，露出金属光泽，棱角、毛刺打磨光滑，</w:t>
      </w:r>
      <w:r>
        <w:rPr>
          <w:rFonts w:ascii="宋体" w:hAnsi="宋体" w:hint="eastAsia"/>
          <w:sz w:val="24"/>
        </w:rPr>
        <w:t>应无裂纹、气孔、夹渣、冲刷和腐蚀等缺陷，填料室无纵向沟痕，法兰面平整光滑，无沟痕和腐蚀；</w:t>
      </w:r>
    </w:p>
    <w:p w:rsidR="00F633F9" w:rsidRDefault="00227B85">
      <w:pPr>
        <w:spacing w:line="360" w:lineRule="auto"/>
        <w:jc w:val="left"/>
        <w:rPr>
          <w:sz w:val="24"/>
        </w:rPr>
      </w:pPr>
      <w:r>
        <w:rPr>
          <w:rFonts w:hint="eastAsia"/>
          <w:sz w:val="24"/>
        </w:rPr>
        <w:t>2.2</w:t>
      </w:r>
      <w:r>
        <w:rPr>
          <w:sz w:val="24"/>
        </w:rPr>
        <w:t>.3</w:t>
      </w:r>
      <w:r>
        <w:rPr>
          <w:rFonts w:ascii="宋体" w:hAnsi="宋体" w:hint="eastAsia"/>
          <w:sz w:val="24"/>
        </w:rPr>
        <w:t>阀座和阀芯密封面堆焊材料要求为硬质合金，修复后表面光滑、无裂纹和沟痕，其密封面接触带宽度占整个有效密封面宽度的2/3以上，密封面接触线连续无间断。</w:t>
      </w:r>
    </w:p>
    <w:p w:rsidR="00F633F9" w:rsidRDefault="00227B85">
      <w:pPr>
        <w:spacing w:line="360" w:lineRule="auto"/>
        <w:jc w:val="left"/>
        <w:rPr>
          <w:rFonts w:ascii="宋体" w:hAnsi="宋体"/>
          <w:sz w:val="24"/>
        </w:rPr>
      </w:pPr>
      <w:r>
        <w:rPr>
          <w:rFonts w:hint="eastAsia"/>
          <w:sz w:val="24"/>
        </w:rPr>
        <w:t>2.2</w:t>
      </w:r>
      <w:r>
        <w:rPr>
          <w:sz w:val="24"/>
        </w:rPr>
        <w:t>.4</w:t>
      </w:r>
      <w:r>
        <w:rPr>
          <w:rFonts w:ascii="宋体" w:hAnsi="宋体" w:hint="eastAsia"/>
          <w:sz w:val="24"/>
        </w:rPr>
        <w:t xml:space="preserve"> 阀杆表面光滑，无磨损和腐蚀，螺纹完整无损坏，弯曲度≤0.05mm，与阀芯连接无缺陷。</w:t>
      </w:r>
    </w:p>
    <w:p w:rsidR="00F633F9" w:rsidRDefault="00227B85">
      <w:pPr>
        <w:spacing w:line="360" w:lineRule="auto"/>
        <w:jc w:val="left"/>
        <w:rPr>
          <w:rFonts w:ascii="宋体" w:hAnsi="宋体"/>
          <w:sz w:val="24"/>
        </w:rPr>
      </w:pPr>
      <w:r>
        <w:rPr>
          <w:rFonts w:hint="eastAsia"/>
          <w:sz w:val="24"/>
        </w:rPr>
        <w:t>2.2</w:t>
      </w:r>
      <w:r>
        <w:rPr>
          <w:sz w:val="24"/>
        </w:rPr>
        <w:t>.5</w:t>
      </w:r>
      <w:r>
        <w:rPr>
          <w:rFonts w:ascii="宋体" w:hAnsi="宋体" w:hint="eastAsia"/>
          <w:sz w:val="24"/>
        </w:rPr>
        <w:t>填料压板无变形，紧固后不倾斜，四周间隙均匀，填料座环与阀杆的间隙0.10～0.30mm，阀杆与填料环的间隙为0.3～0.5mm。</w:t>
      </w:r>
    </w:p>
    <w:p w:rsidR="00F633F9" w:rsidRDefault="00227B85">
      <w:pPr>
        <w:spacing w:line="360" w:lineRule="auto"/>
        <w:jc w:val="left"/>
        <w:rPr>
          <w:sz w:val="24"/>
        </w:rPr>
      </w:pPr>
      <w:r>
        <w:rPr>
          <w:rFonts w:hint="eastAsia"/>
          <w:sz w:val="24"/>
        </w:rPr>
        <w:t>2.2</w:t>
      </w:r>
      <w:r>
        <w:rPr>
          <w:sz w:val="24"/>
        </w:rPr>
        <w:t>.</w:t>
      </w:r>
      <w:r>
        <w:rPr>
          <w:rFonts w:hint="eastAsia"/>
          <w:sz w:val="24"/>
        </w:rPr>
        <w:t xml:space="preserve">6 </w:t>
      </w:r>
      <w:r>
        <w:rPr>
          <w:rFonts w:ascii="宋体" w:hAnsi="宋体" w:hint="eastAsia"/>
          <w:sz w:val="24"/>
        </w:rPr>
        <w:t>确保各类密封圈安装可靠到位，不得出现错位挤压、剪切等失误操作。</w:t>
      </w:r>
    </w:p>
    <w:p w:rsidR="00F633F9" w:rsidRDefault="00227B85">
      <w:pPr>
        <w:spacing w:line="360" w:lineRule="auto"/>
        <w:jc w:val="left"/>
        <w:rPr>
          <w:bCs/>
          <w:color w:val="000000"/>
          <w:sz w:val="24"/>
          <w:szCs w:val="24"/>
        </w:rPr>
      </w:pPr>
      <w:r>
        <w:rPr>
          <w:rFonts w:hint="eastAsia"/>
          <w:sz w:val="24"/>
        </w:rPr>
        <w:t>2.2</w:t>
      </w:r>
      <w:r>
        <w:rPr>
          <w:sz w:val="24"/>
        </w:rPr>
        <w:t>.</w:t>
      </w:r>
      <w:r>
        <w:rPr>
          <w:rFonts w:hint="eastAsia"/>
          <w:sz w:val="24"/>
        </w:rPr>
        <w:t>7</w:t>
      </w:r>
      <w:r>
        <w:rPr>
          <w:rFonts w:hint="eastAsia"/>
          <w:bCs/>
          <w:color w:val="000000"/>
          <w:sz w:val="24"/>
          <w:szCs w:val="24"/>
        </w:rPr>
        <w:t>密封填料要求选用高强石墨类制品，密封垫料要求选用金属石墨缠绕垫。</w:t>
      </w:r>
    </w:p>
    <w:p w:rsidR="00F633F9" w:rsidRDefault="00227B85">
      <w:pPr>
        <w:spacing w:line="360" w:lineRule="auto"/>
        <w:jc w:val="left"/>
        <w:rPr>
          <w:sz w:val="24"/>
        </w:rPr>
      </w:pPr>
      <w:r>
        <w:rPr>
          <w:rFonts w:hint="eastAsia"/>
          <w:sz w:val="24"/>
        </w:rPr>
        <w:t xml:space="preserve">2.2.8 </w:t>
      </w:r>
      <w:r>
        <w:rPr>
          <w:rFonts w:ascii="宋体" w:hAnsi="宋体" w:cs="宋体" w:hint="eastAsia"/>
          <w:kern w:val="0"/>
          <w:sz w:val="24"/>
          <w:szCs w:val="24"/>
        </w:rPr>
        <w:t>阀门</w:t>
      </w:r>
      <w:r>
        <w:rPr>
          <w:rFonts w:hint="eastAsia"/>
          <w:sz w:val="24"/>
        </w:rPr>
        <w:t>修后应动作灵活，无卡涩现象，性能优良，密封可靠，不发生任何内、外漏事件。</w:t>
      </w:r>
    </w:p>
    <w:p w:rsidR="008B68E5" w:rsidRPr="00A079FE" w:rsidRDefault="00227B85" w:rsidP="008B68E5">
      <w:pPr>
        <w:spacing w:line="360" w:lineRule="auto"/>
        <w:rPr>
          <w:rFonts w:ascii="宋体" w:hAnsi="宋体" w:cs="宋体"/>
          <w:color w:val="000000" w:themeColor="text1"/>
          <w:kern w:val="0"/>
          <w:sz w:val="24"/>
          <w:szCs w:val="24"/>
        </w:rPr>
      </w:pPr>
      <w:r w:rsidRPr="00A079FE">
        <w:rPr>
          <w:rFonts w:hint="eastAsia"/>
          <w:color w:val="000000" w:themeColor="text1"/>
          <w:sz w:val="24"/>
        </w:rPr>
        <w:t>2.2</w:t>
      </w:r>
      <w:r w:rsidRPr="00A079FE">
        <w:rPr>
          <w:color w:val="000000" w:themeColor="text1"/>
          <w:sz w:val="24"/>
        </w:rPr>
        <w:t>.</w:t>
      </w:r>
      <w:r w:rsidRPr="00A079FE">
        <w:rPr>
          <w:rFonts w:hint="eastAsia"/>
          <w:color w:val="000000" w:themeColor="text1"/>
          <w:sz w:val="24"/>
        </w:rPr>
        <w:t xml:space="preserve">9 </w:t>
      </w:r>
      <w:r w:rsidR="008B68E5" w:rsidRPr="00A079FE">
        <w:rPr>
          <w:rFonts w:hint="eastAsia"/>
          <w:color w:val="000000" w:themeColor="text1"/>
          <w:sz w:val="24"/>
        </w:rPr>
        <w:t>在</w:t>
      </w:r>
      <w:r w:rsidR="00A079FE" w:rsidRPr="00A079FE">
        <w:rPr>
          <w:rFonts w:hint="eastAsia"/>
          <w:color w:val="000000" w:themeColor="text1"/>
          <w:sz w:val="24"/>
        </w:rPr>
        <w:t>阀门</w:t>
      </w:r>
      <w:r w:rsidR="008B68E5" w:rsidRPr="00A079FE">
        <w:rPr>
          <w:rFonts w:hint="eastAsia"/>
          <w:color w:val="000000" w:themeColor="text1"/>
          <w:sz w:val="24"/>
        </w:rPr>
        <w:t>进行线下</w:t>
      </w:r>
      <w:r w:rsidR="008B68E5" w:rsidRPr="00A079FE">
        <w:rPr>
          <w:rFonts w:ascii="宋体" w:hAnsi="宋体" w:hint="eastAsia"/>
          <w:color w:val="000000" w:themeColor="text1"/>
          <w:sz w:val="24"/>
          <w:szCs w:val="24"/>
        </w:rPr>
        <w:t>打压试验</w:t>
      </w:r>
      <w:r w:rsidR="00A079FE" w:rsidRPr="00A079FE">
        <w:rPr>
          <w:rFonts w:ascii="宋体" w:hAnsi="宋体" w:hint="eastAsia"/>
          <w:color w:val="000000" w:themeColor="text1"/>
          <w:sz w:val="24"/>
          <w:szCs w:val="24"/>
        </w:rPr>
        <w:t>时</w:t>
      </w:r>
      <w:r w:rsidRPr="00A079FE">
        <w:rPr>
          <w:rFonts w:ascii="宋体" w:hAnsi="宋体" w:hint="eastAsia"/>
          <w:color w:val="000000" w:themeColor="text1"/>
          <w:sz w:val="24"/>
          <w:szCs w:val="24"/>
        </w:rPr>
        <w:t>，</w:t>
      </w:r>
      <w:r w:rsidR="008B68E5" w:rsidRPr="00A079FE">
        <w:rPr>
          <w:rFonts w:ascii="宋体" w:hAnsi="宋体" w:hint="eastAsia"/>
          <w:color w:val="000000" w:themeColor="text1"/>
          <w:sz w:val="24"/>
        </w:rPr>
        <w:t>由招标方委派技术人员全程协助与配合，提供必要的技术指导与监督，以保证修复后设备达到质量要求。</w:t>
      </w:r>
    </w:p>
    <w:p w:rsidR="00F633F9" w:rsidRDefault="00227B85" w:rsidP="008B68E5">
      <w:pPr>
        <w:spacing w:line="360" w:lineRule="auto"/>
        <w:jc w:val="left"/>
        <w:rPr>
          <w:rFonts w:ascii="宋体" w:hAnsi="宋体"/>
          <w:sz w:val="24"/>
          <w:szCs w:val="24"/>
        </w:rPr>
      </w:pPr>
      <w:r>
        <w:rPr>
          <w:rFonts w:asciiTheme="minorHAnsi" w:hAnsi="宋体" w:hint="eastAsia"/>
          <w:sz w:val="24"/>
          <w:szCs w:val="24"/>
        </w:rPr>
        <w:t xml:space="preserve">2.2.10 </w:t>
      </w:r>
      <w:r>
        <w:rPr>
          <w:rFonts w:ascii="宋体" w:hAnsi="宋体" w:hint="eastAsia"/>
          <w:sz w:val="24"/>
          <w:szCs w:val="24"/>
        </w:rPr>
        <w:t>阀门关闭严密，阀芯及阀座耐磨、耐冲刷，并便于拆装与研磨。其泄漏标准符合MSS-SP-61(关于ANSI B16.104的V级标准)要求。</w:t>
      </w:r>
    </w:p>
    <w:p w:rsidR="008B68E5" w:rsidRPr="008B68E5" w:rsidRDefault="008B68E5" w:rsidP="008B68E5">
      <w:pPr>
        <w:spacing w:line="360" w:lineRule="auto"/>
        <w:jc w:val="left"/>
        <w:rPr>
          <w:sz w:val="24"/>
        </w:rPr>
      </w:pPr>
      <w:r>
        <w:rPr>
          <w:rFonts w:hint="eastAsia"/>
          <w:sz w:val="24"/>
        </w:rPr>
        <w:t>2.2</w:t>
      </w:r>
      <w:r>
        <w:rPr>
          <w:sz w:val="24"/>
        </w:rPr>
        <w:t>.</w:t>
      </w:r>
      <w:r>
        <w:rPr>
          <w:rFonts w:hint="eastAsia"/>
          <w:sz w:val="24"/>
        </w:rPr>
        <w:t xml:space="preserve">11 </w:t>
      </w:r>
      <w:r>
        <w:rPr>
          <w:rFonts w:hint="eastAsia"/>
          <w:sz w:val="24"/>
        </w:rPr>
        <w:t>阀门检修</w:t>
      </w:r>
      <w:r>
        <w:rPr>
          <w:rFonts w:ascii="宋体" w:hAnsi="宋体" w:hint="eastAsia"/>
          <w:sz w:val="24"/>
          <w:szCs w:val="24"/>
        </w:rPr>
        <w:t>后，使用手轮开关试验，行程与刻度指示对应正确，远传活动试验开关信号正确。试验后手轮要释放至自由位置，不得压住阀杆造成限位。</w:t>
      </w:r>
    </w:p>
    <w:p w:rsidR="00F633F9" w:rsidRDefault="008B68E5">
      <w:pPr>
        <w:pStyle w:val="a9"/>
        <w:spacing w:line="360" w:lineRule="auto"/>
        <w:rPr>
          <w:sz w:val="24"/>
        </w:rPr>
      </w:pPr>
      <w:r>
        <w:rPr>
          <w:rFonts w:asciiTheme="minorHAnsi" w:hint="eastAsia"/>
          <w:sz w:val="24"/>
        </w:rPr>
        <w:lastRenderedPageBreak/>
        <w:t>2.2.12</w:t>
      </w:r>
      <w:r w:rsidR="00227B85">
        <w:rPr>
          <w:rFonts w:asciiTheme="minorHAnsi" w:hint="eastAsia"/>
          <w:sz w:val="24"/>
        </w:rPr>
        <w:t xml:space="preserve"> </w:t>
      </w:r>
      <w:r w:rsidR="00227B85">
        <w:rPr>
          <w:rFonts w:ascii="宋体" w:hAnsi="宋体" w:hint="eastAsia"/>
          <w:sz w:val="24"/>
        </w:rPr>
        <w:t>检修施工工作严格执行华能《电力安全工作规程》（热力和机械部分）中的相关规定，发生违章现象将予以处罚，并按规定整改。</w:t>
      </w:r>
    </w:p>
    <w:p w:rsidR="00F633F9" w:rsidRDefault="008B68E5">
      <w:pPr>
        <w:spacing w:line="360" w:lineRule="auto"/>
        <w:rPr>
          <w:rFonts w:ascii="宋体" w:hAnsi="宋体"/>
          <w:sz w:val="24"/>
          <w:szCs w:val="24"/>
        </w:rPr>
      </w:pPr>
      <w:r>
        <w:rPr>
          <w:rFonts w:asciiTheme="minorHAnsi" w:hint="eastAsia"/>
          <w:sz w:val="24"/>
        </w:rPr>
        <w:t>2.2.13</w:t>
      </w:r>
      <w:r w:rsidR="00227B85">
        <w:rPr>
          <w:rFonts w:asciiTheme="minorHAnsi" w:hint="eastAsia"/>
          <w:sz w:val="24"/>
        </w:rPr>
        <w:t xml:space="preserve"> </w:t>
      </w:r>
      <w:r w:rsidR="00227B85">
        <w:rPr>
          <w:rFonts w:hint="eastAsia"/>
          <w:sz w:val="24"/>
        </w:rPr>
        <w:t>检修施工</w:t>
      </w:r>
      <w:r w:rsidR="00227B85">
        <w:rPr>
          <w:rFonts w:ascii="宋体" w:hAnsi="宋体" w:hint="eastAsia"/>
          <w:sz w:val="24"/>
        </w:rPr>
        <w:t>现场严格执行7S管理要求，否则按照招标方管理规定予以处罚，并按规定整改。</w:t>
      </w:r>
    </w:p>
    <w:p w:rsidR="00F633F9" w:rsidRDefault="00227B85">
      <w:pPr>
        <w:spacing w:line="360" w:lineRule="auto"/>
        <w:rPr>
          <w:sz w:val="24"/>
          <w:szCs w:val="24"/>
        </w:rPr>
      </w:pPr>
      <w:r>
        <w:rPr>
          <w:rFonts w:hint="eastAsia"/>
          <w:sz w:val="24"/>
          <w:szCs w:val="24"/>
        </w:rPr>
        <w:t xml:space="preserve">3. </w:t>
      </w:r>
      <w:r>
        <w:rPr>
          <w:rFonts w:hint="eastAsia"/>
          <w:sz w:val="24"/>
          <w:szCs w:val="24"/>
        </w:rPr>
        <w:t>技术标准</w:t>
      </w:r>
    </w:p>
    <w:p w:rsidR="00F633F9" w:rsidRDefault="00227B85">
      <w:pPr>
        <w:spacing w:line="360" w:lineRule="auto"/>
        <w:ind w:firstLineChars="200" w:firstLine="480"/>
        <w:rPr>
          <w:rFonts w:ascii="宋体" w:hAnsi="宋体"/>
          <w:sz w:val="24"/>
        </w:rPr>
      </w:pPr>
      <w:r>
        <w:rPr>
          <w:rFonts w:hint="eastAsia"/>
          <w:sz w:val="24"/>
        </w:rPr>
        <w:t>关断阀检修施工应按如下相关标准规范设计、选材、制造及实验，质量管理及保证应遵循</w:t>
      </w:r>
      <w:r>
        <w:rPr>
          <w:sz w:val="24"/>
        </w:rPr>
        <w:t>ISO9001</w:t>
      </w:r>
      <w:r>
        <w:rPr>
          <w:rFonts w:hint="eastAsia"/>
          <w:sz w:val="24"/>
        </w:rPr>
        <w:t>国际标准。</w:t>
      </w:r>
    </w:p>
    <w:p w:rsidR="00F633F9" w:rsidRDefault="00227B85">
      <w:pPr>
        <w:spacing w:line="360" w:lineRule="auto"/>
        <w:ind w:firstLineChars="200" w:firstLine="480"/>
        <w:rPr>
          <w:rFonts w:ascii="宋体" w:hAnsi="宋体"/>
          <w:sz w:val="24"/>
        </w:rPr>
      </w:pPr>
      <w:r>
        <w:rPr>
          <w:rFonts w:ascii="宋体" w:hAnsi="宋体" w:hint="eastAsia"/>
          <w:sz w:val="24"/>
        </w:rPr>
        <w:t>GB</w:t>
      </w:r>
      <w:r>
        <w:rPr>
          <w:rFonts w:ascii="宋体" w:hAnsi="宋体"/>
          <w:sz w:val="24"/>
        </w:rPr>
        <w:t>/T</w:t>
      </w:r>
      <w:r>
        <w:rPr>
          <w:rFonts w:ascii="宋体" w:hAnsi="宋体" w:hint="eastAsia"/>
          <w:sz w:val="24"/>
        </w:rPr>
        <w:t>26480阀门的检验与试验</w:t>
      </w:r>
    </w:p>
    <w:p w:rsidR="00F633F9" w:rsidRDefault="00227B85">
      <w:pPr>
        <w:spacing w:line="360" w:lineRule="auto"/>
        <w:ind w:firstLineChars="200" w:firstLine="480"/>
        <w:rPr>
          <w:rFonts w:ascii="宋体" w:hAnsi="宋体"/>
          <w:sz w:val="24"/>
        </w:rPr>
      </w:pPr>
      <w:r>
        <w:rPr>
          <w:rFonts w:ascii="宋体" w:hAnsi="宋体" w:hint="eastAsia"/>
          <w:sz w:val="24"/>
        </w:rPr>
        <w:t>GB/T7760  阀门填料密封试验规定</w:t>
      </w:r>
    </w:p>
    <w:p w:rsidR="00F633F9" w:rsidRDefault="00227B85">
      <w:pPr>
        <w:spacing w:line="360" w:lineRule="auto"/>
        <w:ind w:firstLineChars="200" w:firstLine="480"/>
        <w:rPr>
          <w:rFonts w:ascii="宋体" w:hAnsi="宋体"/>
          <w:sz w:val="24"/>
        </w:rPr>
      </w:pPr>
      <w:r>
        <w:rPr>
          <w:rFonts w:ascii="宋体" w:hAnsi="宋体" w:hint="eastAsia"/>
          <w:sz w:val="24"/>
        </w:rPr>
        <w:t>GB/T3098紧固件机械性能</w:t>
      </w:r>
    </w:p>
    <w:p w:rsidR="00F633F9" w:rsidRDefault="00227B85">
      <w:pPr>
        <w:spacing w:line="360" w:lineRule="auto"/>
        <w:ind w:firstLineChars="200" w:firstLine="480"/>
        <w:rPr>
          <w:rFonts w:ascii="宋体" w:hAnsi="宋体"/>
          <w:sz w:val="24"/>
        </w:rPr>
      </w:pPr>
      <w:r>
        <w:rPr>
          <w:rFonts w:ascii="宋体" w:hAnsi="宋体" w:hint="eastAsia"/>
          <w:sz w:val="24"/>
        </w:rPr>
        <w:t>GB/T12234 通用阀门 法兰连接钢制闸阀</w:t>
      </w:r>
    </w:p>
    <w:p w:rsidR="00F633F9" w:rsidRDefault="00227B85">
      <w:pPr>
        <w:spacing w:line="360" w:lineRule="auto"/>
        <w:ind w:firstLineChars="200" w:firstLine="480"/>
        <w:rPr>
          <w:rFonts w:ascii="宋体" w:hAnsi="宋体"/>
          <w:sz w:val="24"/>
        </w:rPr>
      </w:pPr>
      <w:r>
        <w:rPr>
          <w:rFonts w:ascii="宋体" w:hAnsi="宋体" w:hint="eastAsia"/>
          <w:sz w:val="24"/>
        </w:rPr>
        <w:t>GB/T12236 通用阀门 钢制旋启式止回阀</w:t>
      </w:r>
    </w:p>
    <w:p w:rsidR="00F633F9" w:rsidRDefault="00227B85">
      <w:pPr>
        <w:spacing w:line="360" w:lineRule="auto"/>
        <w:ind w:firstLineChars="200" w:firstLine="480"/>
        <w:rPr>
          <w:rFonts w:ascii="宋体" w:hAnsi="宋体" w:cs="宋体"/>
          <w:kern w:val="0"/>
          <w:sz w:val="24"/>
          <w:szCs w:val="24"/>
        </w:rPr>
      </w:pPr>
      <w:r>
        <w:rPr>
          <w:rFonts w:ascii="宋体" w:hAnsi="宋体" w:cs="宋体" w:hint="eastAsia"/>
          <w:kern w:val="0"/>
          <w:sz w:val="24"/>
          <w:szCs w:val="24"/>
        </w:rPr>
        <w:t>JB/T8864  阀门气动装置技术条件</w:t>
      </w:r>
    </w:p>
    <w:p w:rsidR="00F633F9" w:rsidRDefault="00227B85">
      <w:pPr>
        <w:spacing w:line="360" w:lineRule="auto"/>
        <w:ind w:firstLineChars="200" w:firstLine="480"/>
        <w:rPr>
          <w:rFonts w:ascii="宋体" w:hAnsi="宋体"/>
          <w:sz w:val="24"/>
        </w:rPr>
      </w:pPr>
      <w:r>
        <w:rPr>
          <w:rFonts w:ascii="宋体" w:hAnsi="宋体" w:hint="eastAsia"/>
          <w:sz w:val="24"/>
        </w:rPr>
        <w:t>JB/T3595  电站阀门 一般要求</w:t>
      </w:r>
    </w:p>
    <w:p w:rsidR="00F633F9" w:rsidRDefault="00227B85">
      <w:pPr>
        <w:spacing w:line="360" w:lineRule="auto"/>
        <w:ind w:firstLineChars="200" w:firstLine="480"/>
        <w:rPr>
          <w:rFonts w:ascii="宋体" w:hAnsi="宋体"/>
          <w:sz w:val="24"/>
        </w:rPr>
      </w:pPr>
      <w:r>
        <w:rPr>
          <w:rFonts w:ascii="宋体" w:hAnsi="宋体" w:hint="eastAsia"/>
          <w:sz w:val="24"/>
        </w:rPr>
        <w:t>JB</w:t>
      </w:r>
      <w:r>
        <w:rPr>
          <w:rFonts w:ascii="宋体" w:hAnsi="宋体"/>
          <w:sz w:val="24"/>
        </w:rPr>
        <w:t>/T</w:t>
      </w:r>
      <w:r>
        <w:rPr>
          <w:rFonts w:ascii="宋体" w:hAnsi="宋体" w:hint="eastAsia"/>
          <w:sz w:val="24"/>
        </w:rPr>
        <w:t>4130  承压设备无损检测</w:t>
      </w:r>
    </w:p>
    <w:p w:rsidR="00F633F9" w:rsidRDefault="00227B85">
      <w:pPr>
        <w:spacing w:line="360" w:lineRule="auto"/>
        <w:ind w:firstLineChars="200" w:firstLine="480"/>
        <w:rPr>
          <w:rFonts w:ascii="宋体" w:hAnsi="宋体"/>
          <w:sz w:val="24"/>
        </w:rPr>
      </w:pPr>
      <w:r>
        <w:rPr>
          <w:rFonts w:ascii="宋体" w:hAnsi="宋体" w:hint="eastAsia"/>
          <w:sz w:val="24"/>
          <w:szCs w:val="24"/>
        </w:rPr>
        <w:t>DL/T641电站阀门电动执行机构</w:t>
      </w:r>
    </w:p>
    <w:p w:rsidR="00F633F9" w:rsidRDefault="00227B85">
      <w:pPr>
        <w:spacing w:line="360" w:lineRule="auto"/>
        <w:ind w:firstLineChars="200" w:firstLine="480"/>
        <w:rPr>
          <w:rFonts w:ascii="宋体" w:hAnsi="宋体"/>
          <w:sz w:val="24"/>
        </w:rPr>
      </w:pPr>
      <w:r>
        <w:rPr>
          <w:rFonts w:ascii="宋体" w:hAnsi="宋体" w:hint="eastAsia"/>
          <w:sz w:val="24"/>
        </w:rPr>
        <w:t>DL/T439   火力发电厂高温紧固件技术导则</w:t>
      </w:r>
    </w:p>
    <w:p w:rsidR="00F633F9" w:rsidRDefault="00227B85">
      <w:pPr>
        <w:spacing w:line="360" w:lineRule="auto"/>
        <w:ind w:firstLineChars="200" w:firstLine="480"/>
        <w:rPr>
          <w:rFonts w:ascii="宋体" w:hAnsi="宋体"/>
          <w:sz w:val="24"/>
        </w:rPr>
      </w:pPr>
      <w:r>
        <w:rPr>
          <w:rFonts w:ascii="宋体" w:hAnsi="宋体" w:hint="eastAsia"/>
          <w:sz w:val="24"/>
        </w:rPr>
        <w:t>DL/T438   火力发电厂金属技术监督规程</w:t>
      </w:r>
    </w:p>
    <w:p w:rsidR="00F633F9" w:rsidRDefault="00227B85">
      <w:pPr>
        <w:spacing w:line="360" w:lineRule="auto"/>
        <w:ind w:firstLineChars="200" w:firstLine="480"/>
        <w:rPr>
          <w:rFonts w:asciiTheme="minorEastAsia" w:hAnsiTheme="minorEastAsia"/>
          <w:sz w:val="24"/>
        </w:rPr>
      </w:pPr>
      <w:r>
        <w:rPr>
          <w:rFonts w:ascii="宋体" w:hAnsi="宋体" w:hint="eastAsia"/>
          <w:sz w:val="24"/>
        </w:rPr>
        <w:t>DL/T869   火力发电厂焊接技术规程 焊缝内部质量要求</w:t>
      </w:r>
    </w:p>
    <w:p w:rsidR="00F633F9" w:rsidRDefault="00227B85">
      <w:pPr>
        <w:spacing w:line="360" w:lineRule="auto"/>
        <w:rPr>
          <w:rFonts w:ascii="宋体" w:hAnsi="宋体"/>
          <w:bCs/>
          <w:sz w:val="24"/>
          <w:szCs w:val="24"/>
        </w:rPr>
      </w:pPr>
      <w:r>
        <w:rPr>
          <w:rFonts w:hAnsi="宋体" w:hint="eastAsia"/>
          <w:bCs/>
          <w:sz w:val="24"/>
          <w:szCs w:val="24"/>
        </w:rPr>
        <w:t xml:space="preserve">4. </w:t>
      </w:r>
      <w:r>
        <w:rPr>
          <w:rFonts w:ascii="宋体" w:hAnsi="宋体" w:hint="eastAsia"/>
          <w:bCs/>
          <w:sz w:val="24"/>
          <w:szCs w:val="24"/>
        </w:rPr>
        <w:t>技术规范说明</w:t>
      </w:r>
    </w:p>
    <w:p w:rsidR="00F633F9" w:rsidRDefault="00227B85">
      <w:pPr>
        <w:spacing w:line="360" w:lineRule="auto"/>
        <w:jc w:val="left"/>
        <w:rPr>
          <w:rFonts w:ascii="宋体" w:hAnsi="宋体"/>
          <w:sz w:val="24"/>
        </w:rPr>
      </w:pPr>
      <w:r>
        <w:rPr>
          <w:rFonts w:hint="eastAsia"/>
          <w:sz w:val="24"/>
          <w:szCs w:val="24"/>
        </w:rPr>
        <w:t xml:space="preserve">4.1 </w:t>
      </w:r>
      <w:r>
        <w:rPr>
          <w:rFonts w:hint="eastAsia"/>
          <w:sz w:val="24"/>
          <w:szCs w:val="24"/>
        </w:rPr>
        <w:t>本技术规范提出的是最低限度的技术要求，并未对一切技术细节作出详细规定，也未充分引述有关标准和规范的条文，投标方应保证提供符合本技术规范和各类工业标准的优质产品。</w:t>
      </w:r>
    </w:p>
    <w:p w:rsidR="00F633F9" w:rsidRDefault="00227B85">
      <w:pPr>
        <w:spacing w:line="360" w:lineRule="auto"/>
        <w:rPr>
          <w:sz w:val="24"/>
          <w:szCs w:val="24"/>
        </w:rPr>
      </w:pPr>
      <w:r>
        <w:rPr>
          <w:rFonts w:hint="eastAsia"/>
          <w:sz w:val="24"/>
          <w:szCs w:val="24"/>
        </w:rPr>
        <w:t xml:space="preserve">4.2 </w:t>
      </w:r>
      <w:r>
        <w:rPr>
          <w:rFonts w:hint="eastAsia"/>
          <w:sz w:val="24"/>
          <w:szCs w:val="24"/>
        </w:rPr>
        <w:t>如招标方另有除本技术规范以外的特殊要求，应以书面形式提出，作为本技术规范书的补充。</w:t>
      </w:r>
    </w:p>
    <w:p w:rsidR="00F633F9" w:rsidRDefault="00227B85">
      <w:pPr>
        <w:spacing w:line="360" w:lineRule="auto"/>
        <w:rPr>
          <w:sz w:val="24"/>
          <w:szCs w:val="24"/>
        </w:rPr>
      </w:pPr>
      <w:r>
        <w:rPr>
          <w:rFonts w:hint="eastAsia"/>
          <w:sz w:val="24"/>
          <w:szCs w:val="24"/>
        </w:rPr>
        <w:t xml:space="preserve">4.3 </w:t>
      </w:r>
      <w:r>
        <w:rPr>
          <w:rFonts w:hint="eastAsia"/>
          <w:sz w:val="24"/>
          <w:szCs w:val="24"/>
        </w:rPr>
        <w:t>如果投标方对本技术规范有偏差（无论多少或微小），都必须清楚地以技术规范“差异表”的形式表示出来，否则招标方将认为投标方完全接受和同意本技术规范的要求。</w:t>
      </w:r>
    </w:p>
    <w:p w:rsidR="00F633F9" w:rsidRDefault="00227B85">
      <w:pPr>
        <w:spacing w:line="360" w:lineRule="auto"/>
        <w:rPr>
          <w:sz w:val="24"/>
          <w:szCs w:val="24"/>
        </w:rPr>
      </w:pPr>
      <w:r>
        <w:rPr>
          <w:rFonts w:hint="eastAsia"/>
          <w:sz w:val="24"/>
          <w:szCs w:val="24"/>
        </w:rPr>
        <w:t xml:space="preserve">4.4 </w:t>
      </w:r>
      <w:r>
        <w:rPr>
          <w:rFonts w:hint="eastAsia"/>
          <w:sz w:val="24"/>
          <w:szCs w:val="24"/>
        </w:rPr>
        <w:t>本技术规范所使用标准如遇与投标方执行标准发生矛盾时，按较高标准执行。</w:t>
      </w:r>
    </w:p>
    <w:p w:rsidR="00F633F9" w:rsidRDefault="00227B85">
      <w:pPr>
        <w:spacing w:line="360" w:lineRule="auto"/>
        <w:rPr>
          <w:sz w:val="24"/>
          <w:szCs w:val="24"/>
        </w:rPr>
      </w:pPr>
      <w:r>
        <w:rPr>
          <w:rFonts w:hint="eastAsia"/>
          <w:sz w:val="24"/>
          <w:szCs w:val="24"/>
        </w:rPr>
        <w:lastRenderedPageBreak/>
        <w:t>4.5</w:t>
      </w:r>
      <w:r>
        <w:rPr>
          <w:rFonts w:hint="eastAsia"/>
          <w:sz w:val="24"/>
          <w:szCs w:val="24"/>
        </w:rPr>
        <w:t>投标方中标后所签订的技术协议为正式合同的附件，与合同正文具有同等效力。</w:t>
      </w:r>
    </w:p>
    <w:p w:rsidR="00F633F9" w:rsidRDefault="00227B85">
      <w:pPr>
        <w:spacing w:line="360" w:lineRule="auto"/>
        <w:rPr>
          <w:rFonts w:ascii="宋体" w:hAnsi="宋体"/>
          <w:sz w:val="24"/>
        </w:rPr>
      </w:pPr>
      <w:r>
        <w:rPr>
          <w:rFonts w:hint="eastAsia"/>
          <w:sz w:val="24"/>
          <w:szCs w:val="24"/>
        </w:rPr>
        <w:t>4.6</w:t>
      </w:r>
      <w:r>
        <w:rPr>
          <w:rFonts w:ascii="宋体" w:hAnsi="宋体" w:hint="eastAsia"/>
          <w:sz w:val="24"/>
          <w:szCs w:val="24"/>
        </w:rPr>
        <w:t>在签订合同后，因规范标准和规程发生变化，招标方有权以书面形式提出补充要求。具体项目由招、投标双方共同商定。</w:t>
      </w:r>
    </w:p>
    <w:p w:rsidR="00F633F9" w:rsidRDefault="00227B85">
      <w:pPr>
        <w:spacing w:line="360" w:lineRule="auto"/>
        <w:rPr>
          <w:rFonts w:ascii="宋体" w:hAnsi="宋体"/>
          <w:sz w:val="24"/>
          <w:szCs w:val="24"/>
        </w:rPr>
      </w:pPr>
      <w:bookmarkStart w:id="3" w:name="_Toc333322436"/>
      <w:r>
        <w:rPr>
          <w:rFonts w:hint="eastAsia"/>
          <w:sz w:val="24"/>
          <w:szCs w:val="24"/>
        </w:rPr>
        <w:t>5</w:t>
      </w:r>
      <w:r>
        <w:rPr>
          <w:rFonts w:hint="eastAsia"/>
          <w:sz w:val="24"/>
          <w:szCs w:val="24"/>
        </w:rPr>
        <w:t>．</w:t>
      </w:r>
      <w:r>
        <w:rPr>
          <w:rFonts w:ascii="宋体" w:hAnsi="宋体" w:hint="eastAsia"/>
          <w:sz w:val="24"/>
          <w:szCs w:val="24"/>
        </w:rPr>
        <w:t>检验验收</w:t>
      </w:r>
      <w:bookmarkEnd w:id="3"/>
      <w:r>
        <w:rPr>
          <w:rFonts w:ascii="宋体" w:hAnsi="宋体" w:hint="eastAsia"/>
          <w:sz w:val="24"/>
          <w:szCs w:val="24"/>
        </w:rPr>
        <w:t>要求</w:t>
      </w:r>
    </w:p>
    <w:p w:rsidR="00F633F9" w:rsidRDefault="00227B85">
      <w:pPr>
        <w:spacing w:line="360" w:lineRule="auto"/>
        <w:rPr>
          <w:rFonts w:ascii="宋体" w:hAnsi="宋体"/>
          <w:sz w:val="24"/>
        </w:rPr>
      </w:pPr>
      <w:r>
        <w:rPr>
          <w:rFonts w:hint="eastAsia"/>
          <w:sz w:val="24"/>
        </w:rPr>
        <w:t>5</w:t>
      </w:r>
      <w:r>
        <w:rPr>
          <w:sz w:val="24"/>
        </w:rPr>
        <w:t>.1</w:t>
      </w:r>
      <w:r>
        <w:rPr>
          <w:rFonts w:ascii="宋体" w:hAnsi="宋体" w:hint="eastAsia"/>
          <w:sz w:val="24"/>
        </w:rPr>
        <w:t>材料验收标准按照主要材料性能要求、供货范围进行验收。检修验收标准按照国家或行业相关阀门检修验收规范，和设备规程进行。如招标方提出施工特殊技术要求，投标方必须按照招标方要求施工，验收也按招标方技术要求执行。</w:t>
      </w:r>
    </w:p>
    <w:p w:rsidR="00F633F9" w:rsidRDefault="00227B85">
      <w:pPr>
        <w:spacing w:line="360" w:lineRule="auto"/>
        <w:rPr>
          <w:sz w:val="24"/>
        </w:rPr>
      </w:pPr>
      <w:r>
        <w:rPr>
          <w:rFonts w:hint="eastAsia"/>
          <w:sz w:val="24"/>
        </w:rPr>
        <w:t>5</w:t>
      </w:r>
      <w:r>
        <w:rPr>
          <w:sz w:val="24"/>
        </w:rPr>
        <w:t>.2</w:t>
      </w:r>
      <w:r>
        <w:rPr>
          <w:rFonts w:ascii="宋体" w:hAnsi="宋体" w:cs="宋体" w:hint="eastAsia"/>
          <w:kern w:val="0"/>
          <w:sz w:val="24"/>
          <w:szCs w:val="24"/>
        </w:rPr>
        <w:t>阀门</w:t>
      </w:r>
      <w:r>
        <w:rPr>
          <w:rFonts w:hint="eastAsia"/>
          <w:bCs/>
          <w:color w:val="000000"/>
          <w:sz w:val="24"/>
        </w:rPr>
        <w:t>检修和验收</w:t>
      </w:r>
      <w:r>
        <w:rPr>
          <w:rFonts w:ascii="宋体" w:hAnsi="宋体" w:hint="eastAsia"/>
          <w:bCs/>
          <w:color w:val="000000"/>
          <w:sz w:val="24"/>
        </w:rPr>
        <w:t>要严格按照国家或行业有关技术标准，进行严密性试验和开闭测试实验，以确保整体检修效果满足运行使用要求。</w:t>
      </w:r>
    </w:p>
    <w:p w:rsidR="00F633F9" w:rsidRDefault="00227B85">
      <w:pPr>
        <w:spacing w:line="360" w:lineRule="auto"/>
        <w:rPr>
          <w:rFonts w:ascii="宋体" w:hAnsi="宋体"/>
          <w:sz w:val="24"/>
        </w:rPr>
      </w:pPr>
      <w:r>
        <w:rPr>
          <w:rFonts w:hint="eastAsia"/>
          <w:sz w:val="24"/>
        </w:rPr>
        <w:t>5</w:t>
      </w:r>
      <w:r>
        <w:rPr>
          <w:sz w:val="24"/>
        </w:rPr>
        <w:t>.3</w:t>
      </w:r>
      <w:r>
        <w:rPr>
          <w:rFonts w:ascii="宋体" w:hAnsi="宋体" w:hint="eastAsia"/>
          <w:bCs/>
          <w:sz w:val="24"/>
        </w:rPr>
        <w:t>符合安全和7S文明生产要求，无内、外漏现象，并且务必保证开关灵活可靠</w:t>
      </w:r>
      <w:r>
        <w:rPr>
          <w:rFonts w:ascii="宋体" w:hAnsi="宋体" w:hint="eastAsia"/>
          <w:sz w:val="24"/>
        </w:rPr>
        <w:t>。</w:t>
      </w:r>
    </w:p>
    <w:p w:rsidR="00F633F9" w:rsidRDefault="00227B85">
      <w:pPr>
        <w:spacing w:line="360" w:lineRule="auto"/>
        <w:rPr>
          <w:rFonts w:ascii="宋体" w:hAnsi="宋体"/>
          <w:color w:val="000000"/>
          <w:sz w:val="24"/>
        </w:rPr>
      </w:pPr>
      <w:r>
        <w:rPr>
          <w:rFonts w:hint="eastAsia"/>
          <w:sz w:val="24"/>
        </w:rPr>
        <w:t xml:space="preserve">5.4 </w:t>
      </w:r>
      <w:r>
        <w:rPr>
          <w:rFonts w:hint="eastAsia"/>
          <w:sz w:val="24"/>
        </w:rPr>
        <w:t>满足在不同运行参数下良好的开关与控制，在关闭状态下关闭严密，至少保证运行</w:t>
      </w:r>
      <w:r>
        <w:rPr>
          <w:rFonts w:hint="eastAsia"/>
          <w:sz w:val="24"/>
        </w:rPr>
        <w:t>48</w:t>
      </w:r>
      <w:r>
        <w:rPr>
          <w:rFonts w:hint="eastAsia"/>
          <w:sz w:val="24"/>
        </w:rPr>
        <w:t>小时无故障及漏流现象，满足现场使用条件。</w:t>
      </w:r>
    </w:p>
    <w:p w:rsidR="00F633F9" w:rsidRDefault="00227B85">
      <w:pPr>
        <w:pStyle w:val="a9"/>
        <w:spacing w:line="360" w:lineRule="auto"/>
        <w:rPr>
          <w:rFonts w:ascii="宋体" w:hAnsi="宋体"/>
          <w:b/>
          <w:bCs/>
          <w:sz w:val="28"/>
          <w:szCs w:val="28"/>
        </w:rPr>
      </w:pPr>
      <w:r>
        <w:rPr>
          <w:rFonts w:asciiTheme="minorHAnsi" w:hint="eastAsia"/>
          <w:b/>
          <w:bCs/>
          <w:sz w:val="28"/>
          <w:szCs w:val="28"/>
        </w:rPr>
        <w:t>三、</w:t>
      </w:r>
      <w:r>
        <w:rPr>
          <w:rFonts w:ascii="宋体" w:hAnsi="宋体" w:hint="eastAsia"/>
          <w:b/>
          <w:bCs/>
          <w:sz w:val="28"/>
          <w:szCs w:val="28"/>
        </w:rPr>
        <w:t>施工服务要求</w:t>
      </w:r>
    </w:p>
    <w:p w:rsidR="00F633F9" w:rsidRDefault="00227B85">
      <w:pPr>
        <w:pStyle w:val="a9"/>
        <w:spacing w:line="360" w:lineRule="auto"/>
        <w:rPr>
          <w:rFonts w:ascii="宋体" w:hAnsi="宋体"/>
          <w:sz w:val="24"/>
        </w:rPr>
      </w:pPr>
      <w:r>
        <w:rPr>
          <w:rFonts w:asciiTheme="minorHAnsi"/>
          <w:sz w:val="24"/>
        </w:rPr>
        <w:t xml:space="preserve">1. </w:t>
      </w:r>
      <w:r>
        <w:rPr>
          <w:rFonts w:ascii="宋体" w:hAnsi="宋体" w:hint="eastAsia"/>
          <w:sz w:val="24"/>
        </w:rPr>
        <w:t>投标方提供检修施工部署及现场平面布置；</w:t>
      </w:r>
    </w:p>
    <w:p w:rsidR="00F633F9" w:rsidRDefault="00227B85">
      <w:pPr>
        <w:pStyle w:val="a9"/>
        <w:spacing w:line="360" w:lineRule="auto"/>
        <w:rPr>
          <w:sz w:val="24"/>
        </w:rPr>
      </w:pPr>
      <w:r>
        <w:rPr>
          <w:rFonts w:asciiTheme="minorHAnsi"/>
          <w:sz w:val="24"/>
        </w:rPr>
        <w:t xml:space="preserve">2. </w:t>
      </w:r>
      <w:r>
        <w:rPr>
          <w:rFonts w:ascii="宋体" w:hAnsi="宋体" w:hint="eastAsia"/>
          <w:sz w:val="24"/>
        </w:rPr>
        <w:t>投标方提供检修</w:t>
      </w:r>
      <w:r>
        <w:rPr>
          <w:rFonts w:hint="eastAsia"/>
          <w:sz w:val="24"/>
        </w:rPr>
        <w:t>施工方法及主要技术措施、</w:t>
      </w:r>
      <w:r>
        <w:rPr>
          <w:rFonts w:ascii="宋体" w:hAnsi="宋体" w:hint="eastAsia"/>
          <w:sz w:val="24"/>
        </w:rPr>
        <w:t>方案等</w:t>
      </w:r>
      <w:r>
        <w:rPr>
          <w:rFonts w:hint="eastAsia"/>
          <w:bCs/>
          <w:sz w:val="24"/>
        </w:rPr>
        <w:t>有关</w:t>
      </w:r>
      <w:r>
        <w:rPr>
          <w:rFonts w:ascii="宋体" w:hAnsi="宋体" w:hint="eastAsia"/>
          <w:sz w:val="24"/>
        </w:rPr>
        <w:t>质量保证措施，并组织招标方讨论审核</w:t>
      </w:r>
      <w:r>
        <w:rPr>
          <w:rFonts w:hint="eastAsia"/>
          <w:sz w:val="24"/>
        </w:rPr>
        <w:t>；</w:t>
      </w:r>
    </w:p>
    <w:p w:rsidR="00F633F9" w:rsidRDefault="00227B85">
      <w:pPr>
        <w:pStyle w:val="a9"/>
        <w:spacing w:line="360" w:lineRule="auto"/>
        <w:rPr>
          <w:rFonts w:ascii="宋体" w:hAnsi="宋体"/>
          <w:sz w:val="24"/>
        </w:rPr>
      </w:pPr>
      <w:r>
        <w:rPr>
          <w:rFonts w:asciiTheme="minorHAnsi" w:hAnsiTheme="minorHAnsi" w:cstheme="minorHAnsi"/>
          <w:sz w:val="24"/>
        </w:rPr>
        <w:t>3.</w:t>
      </w:r>
      <w:r>
        <w:rPr>
          <w:rFonts w:ascii="宋体" w:hAnsi="宋体" w:hint="eastAsia"/>
          <w:sz w:val="24"/>
        </w:rPr>
        <w:t xml:space="preserve"> 投标方提供安全生产及文明施工措施；</w:t>
      </w:r>
    </w:p>
    <w:p w:rsidR="00F633F9" w:rsidRDefault="00227B85">
      <w:pPr>
        <w:pStyle w:val="a9"/>
        <w:spacing w:line="360" w:lineRule="auto"/>
        <w:rPr>
          <w:rFonts w:ascii="宋体" w:hAnsi="宋体"/>
          <w:sz w:val="24"/>
        </w:rPr>
      </w:pPr>
      <w:r>
        <w:rPr>
          <w:rFonts w:asciiTheme="minorHAnsi"/>
          <w:sz w:val="24"/>
        </w:rPr>
        <w:t>4</w:t>
      </w:r>
      <w:r>
        <w:rPr>
          <w:rFonts w:asciiTheme="minorHAnsi" w:hint="eastAsia"/>
          <w:sz w:val="24"/>
        </w:rPr>
        <w:t>．</w:t>
      </w:r>
      <w:r>
        <w:rPr>
          <w:rFonts w:ascii="宋体" w:hAnsi="宋体" w:hint="eastAsia"/>
          <w:sz w:val="24"/>
        </w:rPr>
        <w:t>投标方提供项目班子组成、资历情况、资质情况、</w:t>
      </w:r>
      <w:r>
        <w:rPr>
          <w:rFonts w:hint="eastAsia"/>
          <w:sz w:val="24"/>
        </w:rPr>
        <w:t>人员健康和缴纳保险证明</w:t>
      </w:r>
      <w:r>
        <w:rPr>
          <w:rFonts w:ascii="宋体" w:hAnsi="宋体" w:hint="eastAsia"/>
          <w:sz w:val="24"/>
        </w:rPr>
        <w:t>；</w:t>
      </w:r>
    </w:p>
    <w:p w:rsidR="00F633F9" w:rsidRDefault="00227B85">
      <w:pPr>
        <w:pStyle w:val="a9"/>
        <w:spacing w:line="360" w:lineRule="auto"/>
        <w:rPr>
          <w:rFonts w:ascii="宋体" w:hAnsi="宋体"/>
          <w:sz w:val="24"/>
        </w:rPr>
      </w:pPr>
      <w:r>
        <w:rPr>
          <w:rFonts w:asciiTheme="minorHAnsi"/>
          <w:sz w:val="24"/>
        </w:rPr>
        <w:t xml:space="preserve">5. </w:t>
      </w:r>
      <w:r>
        <w:rPr>
          <w:rFonts w:ascii="宋体" w:hAnsi="宋体" w:hint="eastAsia"/>
          <w:sz w:val="24"/>
        </w:rPr>
        <w:t>投标方提供主要施工机具、劳动力使用计划；</w:t>
      </w:r>
    </w:p>
    <w:p w:rsidR="00F633F9" w:rsidRDefault="00227B85">
      <w:pPr>
        <w:pStyle w:val="a9"/>
        <w:spacing w:line="360" w:lineRule="auto"/>
        <w:rPr>
          <w:rFonts w:ascii="宋体" w:hAnsi="宋体"/>
          <w:sz w:val="24"/>
        </w:rPr>
      </w:pPr>
      <w:r>
        <w:rPr>
          <w:rFonts w:asciiTheme="minorHAnsi"/>
          <w:sz w:val="24"/>
        </w:rPr>
        <w:t xml:space="preserve">6. </w:t>
      </w:r>
      <w:r>
        <w:rPr>
          <w:rFonts w:ascii="宋体" w:hAnsi="宋体" w:hint="eastAsia"/>
          <w:sz w:val="24"/>
        </w:rPr>
        <w:t>投标方提供检修后相关记录、技术资料等</w:t>
      </w:r>
      <w:r>
        <w:rPr>
          <w:rFonts w:hint="eastAsia"/>
          <w:bCs/>
          <w:sz w:val="24"/>
        </w:rPr>
        <w:t>文件</w:t>
      </w:r>
      <w:r>
        <w:rPr>
          <w:rFonts w:ascii="宋体" w:hAnsi="宋体" w:hint="eastAsia"/>
          <w:sz w:val="24"/>
        </w:rPr>
        <w:t>一式三份。</w:t>
      </w:r>
    </w:p>
    <w:p w:rsidR="00F633F9" w:rsidRDefault="00227B85">
      <w:pPr>
        <w:spacing w:line="360" w:lineRule="auto"/>
        <w:rPr>
          <w:rFonts w:ascii="宋体" w:hAnsi="宋体"/>
          <w:b/>
          <w:bCs/>
          <w:sz w:val="28"/>
          <w:szCs w:val="28"/>
        </w:rPr>
      </w:pPr>
      <w:r>
        <w:rPr>
          <w:rFonts w:asciiTheme="minorHAnsi" w:hAnsi="宋体" w:hint="eastAsia"/>
          <w:b/>
          <w:bCs/>
          <w:sz w:val="28"/>
          <w:szCs w:val="28"/>
        </w:rPr>
        <w:t>四、</w:t>
      </w:r>
      <w:r>
        <w:rPr>
          <w:rFonts w:ascii="宋体" w:hAnsi="宋体" w:hint="eastAsia"/>
          <w:b/>
          <w:bCs/>
          <w:sz w:val="28"/>
          <w:szCs w:val="28"/>
        </w:rPr>
        <w:t>技术服务和质保期服务要求</w:t>
      </w:r>
    </w:p>
    <w:p w:rsidR="00F633F9" w:rsidRDefault="00227B85">
      <w:pPr>
        <w:spacing w:line="360" w:lineRule="auto"/>
        <w:rPr>
          <w:rFonts w:ascii="宋体" w:hAnsi="宋体"/>
        </w:rPr>
      </w:pPr>
      <w:r>
        <w:rPr>
          <w:rFonts w:asciiTheme="minorHAnsi" w:hAnsi="Times New Roman" w:cs="Times New Roman"/>
          <w:bCs/>
          <w:sz w:val="24"/>
          <w:szCs w:val="24"/>
        </w:rPr>
        <w:t xml:space="preserve">1. </w:t>
      </w:r>
      <w:r>
        <w:rPr>
          <w:rFonts w:hint="eastAsia"/>
          <w:sz w:val="24"/>
          <w:szCs w:val="24"/>
        </w:rPr>
        <w:t>投标方应确保检修施工质量和服务工作符合本文件规范规定的要求。</w:t>
      </w:r>
      <w:r>
        <w:rPr>
          <w:rFonts w:ascii="宋体" w:hAnsi="宋体" w:hint="eastAsia"/>
          <w:sz w:val="24"/>
          <w:szCs w:val="24"/>
        </w:rPr>
        <w:t>质量满足国家有关要求以及招标方生产现场的要求，出现质量问题投标方依据条款承担相应责任。</w:t>
      </w:r>
    </w:p>
    <w:p w:rsidR="00F633F9" w:rsidRDefault="00227B85">
      <w:pPr>
        <w:tabs>
          <w:tab w:val="left" w:pos="480"/>
          <w:tab w:val="left" w:pos="4095"/>
        </w:tabs>
        <w:spacing w:line="360" w:lineRule="auto"/>
        <w:rPr>
          <w:rFonts w:ascii="宋体" w:hAnsi="宋体"/>
          <w:sz w:val="24"/>
        </w:rPr>
      </w:pPr>
      <w:r>
        <w:rPr>
          <w:rFonts w:hint="eastAsia"/>
          <w:sz w:val="24"/>
          <w:szCs w:val="24"/>
        </w:rPr>
        <w:t>2</w:t>
      </w:r>
      <w:r>
        <w:rPr>
          <w:rFonts w:hint="eastAsia"/>
          <w:sz w:val="24"/>
          <w:szCs w:val="24"/>
        </w:rPr>
        <w:t>．</w:t>
      </w:r>
      <w:r>
        <w:rPr>
          <w:rFonts w:ascii="宋体" w:hAnsi="宋体" w:cs="宋体" w:hint="eastAsia"/>
          <w:kern w:val="0"/>
          <w:sz w:val="24"/>
          <w:szCs w:val="24"/>
        </w:rPr>
        <w:t>关断阀</w:t>
      </w:r>
      <w:r>
        <w:rPr>
          <w:rFonts w:hint="eastAsia"/>
          <w:sz w:val="24"/>
        </w:rPr>
        <w:t>检修质保期</w:t>
      </w:r>
      <w:r>
        <w:rPr>
          <w:sz w:val="24"/>
        </w:rPr>
        <w:t>1</w:t>
      </w:r>
      <w:r>
        <w:rPr>
          <w:rFonts w:hint="eastAsia"/>
          <w:sz w:val="24"/>
        </w:rPr>
        <w:t>年，</w:t>
      </w:r>
      <w:r>
        <w:rPr>
          <w:rFonts w:ascii="宋体" w:hAnsi="宋体" w:hint="eastAsia"/>
          <w:sz w:val="24"/>
        </w:rPr>
        <w:t>保修期为4年。</w:t>
      </w:r>
      <w:r>
        <w:rPr>
          <w:rFonts w:hint="eastAsia"/>
          <w:sz w:val="24"/>
        </w:rPr>
        <w:t>如发生因检修质量问题而</w:t>
      </w:r>
      <w:r>
        <w:rPr>
          <w:rFonts w:ascii="宋体" w:hint="eastAsia"/>
          <w:sz w:val="24"/>
        </w:rPr>
        <w:t>导致的</w:t>
      </w:r>
      <w:r>
        <w:rPr>
          <w:rFonts w:ascii="宋体" w:hAnsi="宋体" w:cs="宋体" w:hint="eastAsia"/>
          <w:kern w:val="0"/>
          <w:sz w:val="24"/>
          <w:szCs w:val="24"/>
        </w:rPr>
        <w:t>阀门</w:t>
      </w:r>
      <w:r>
        <w:rPr>
          <w:rFonts w:ascii="宋体" w:hint="eastAsia"/>
          <w:sz w:val="24"/>
        </w:rPr>
        <w:t>工作不正常和漏流，</w:t>
      </w:r>
      <w:r>
        <w:rPr>
          <w:rFonts w:hint="eastAsia"/>
          <w:sz w:val="24"/>
        </w:rPr>
        <w:t>投标方须免费、及时地（</w:t>
      </w:r>
      <w:r>
        <w:rPr>
          <w:rFonts w:hint="eastAsia"/>
          <w:sz w:val="24"/>
        </w:rPr>
        <w:t>2</w:t>
      </w:r>
      <w:r>
        <w:rPr>
          <w:rFonts w:hint="eastAsia"/>
          <w:sz w:val="24"/>
        </w:rPr>
        <w:t>个工作日内）到达现场，处理故障，并承担因质量问题产生的责任，</w:t>
      </w:r>
      <w:r>
        <w:rPr>
          <w:rFonts w:ascii="宋体" w:hAnsi="宋体" w:hint="eastAsia"/>
          <w:sz w:val="24"/>
        </w:rPr>
        <w:t>造成的损失要全部赔偿。保修期</w:t>
      </w:r>
      <w:r>
        <w:rPr>
          <w:rFonts w:ascii="宋体" w:hint="eastAsia"/>
          <w:sz w:val="24"/>
        </w:rPr>
        <w:t>免费提供所需的技术服务和相关工程技术人员到厂服务。</w:t>
      </w:r>
    </w:p>
    <w:sectPr w:rsidR="00F633F9" w:rsidSect="00F633F9">
      <w:footerReference w:type="default" r:id="rId11"/>
      <w:pgSz w:w="11906" w:h="16838"/>
      <w:pgMar w:top="1440" w:right="1800" w:bottom="1440" w:left="1800" w:header="851" w:footer="992" w:gutter="0"/>
      <w:pgNumType w:start="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3D28" w:rsidRDefault="001D3D28" w:rsidP="00F633F9">
      <w:r>
        <w:separator/>
      </w:r>
    </w:p>
  </w:endnote>
  <w:endnote w:type="continuationSeparator" w:id="0">
    <w:p w:rsidR="001D3D28" w:rsidRDefault="001D3D28" w:rsidP="00F63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1587830"/>
    </w:sdtPr>
    <w:sdtEndPr/>
    <w:sdtContent>
      <w:p w:rsidR="00F633F9" w:rsidRDefault="00F633F9">
        <w:pPr>
          <w:pStyle w:val="a4"/>
          <w:jc w:val="center"/>
        </w:pPr>
        <w:r>
          <w:fldChar w:fldCharType="begin"/>
        </w:r>
        <w:r w:rsidR="00227B85">
          <w:instrText>PAGE   \* MERGEFORMAT</w:instrText>
        </w:r>
        <w:r>
          <w:fldChar w:fldCharType="separate"/>
        </w:r>
        <w:r w:rsidR="00C9303A" w:rsidRPr="00C9303A">
          <w:rPr>
            <w:noProof/>
            <w:lang w:val="zh-CN"/>
          </w:rPr>
          <w:t>10</w:t>
        </w:r>
        <w:r>
          <w:fldChar w:fldCharType="end"/>
        </w:r>
      </w:p>
    </w:sdtContent>
  </w:sdt>
  <w:p w:rsidR="00F633F9" w:rsidRDefault="00F633F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3D28" w:rsidRDefault="001D3D28" w:rsidP="00F633F9">
      <w:r>
        <w:separator/>
      </w:r>
    </w:p>
  </w:footnote>
  <w:footnote w:type="continuationSeparator" w:id="0">
    <w:p w:rsidR="001D3D28" w:rsidRDefault="001D3D28" w:rsidP="00F633F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853015"/>
    <w:multiLevelType w:val="multilevel"/>
    <w:tmpl w:val="33853015"/>
    <w:lvl w:ilvl="0">
      <w:start w:val="1"/>
      <w:numFmt w:val="decimal"/>
      <w:lvlText w:val="附件%1"/>
      <w:lvlJc w:val="center"/>
      <w:pPr>
        <w:tabs>
          <w:tab w:val="left" w:pos="1134"/>
        </w:tabs>
        <w:ind w:left="1134" w:hanging="1134"/>
      </w:pPr>
      <w:rPr>
        <w:rFonts w:ascii="Times New Roman" w:eastAsia="宋体" w:hAnsi="Times New Roman" w:hint="default"/>
        <w:b/>
        <w:i w:val="0"/>
        <w:sz w:val="36"/>
      </w:rPr>
    </w:lvl>
    <w:lvl w:ilvl="1">
      <w:start w:val="1"/>
      <w:numFmt w:val="decimal"/>
      <w:pStyle w:val="2"/>
      <w:lvlText w:val="%2"/>
      <w:lvlJc w:val="left"/>
      <w:pPr>
        <w:tabs>
          <w:tab w:val="left" w:pos="1021"/>
        </w:tabs>
        <w:ind w:left="1021" w:hanging="1021"/>
      </w:pPr>
      <w:rPr>
        <w:rFonts w:ascii="Times New Roman" w:eastAsia="宋体" w:hAnsi="Times New Roman" w:hint="default"/>
        <w:sz w:val="30"/>
      </w:rPr>
    </w:lvl>
    <w:lvl w:ilvl="2">
      <w:start w:val="1"/>
      <w:numFmt w:val="decimal"/>
      <w:lvlText w:val="%2.%3"/>
      <w:lvlJc w:val="left"/>
      <w:pPr>
        <w:tabs>
          <w:tab w:val="left" w:pos="1021"/>
        </w:tabs>
        <w:ind w:left="1021" w:hanging="1021"/>
      </w:pPr>
      <w:rPr>
        <w:rFonts w:ascii="Times New Roman" w:eastAsia="宋体" w:hAnsi="Times New Roman" w:hint="default"/>
        <w:b/>
        <w:i w:val="0"/>
        <w:color w:val="000000"/>
      </w:rPr>
    </w:lvl>
    <w:lvl w:ilvl="3">
      <w:start w:val="1"/>
      <w:numFmt w:val="decimal"/>
      <w:lvlText w:val="%2.%3.%4"/>
      <w:lvlJc w:val="left"/>
      <w:pPr>
        <w:tabs>
          <w:tab w:val="left" w:pos="1021"/>
        </w:tabs>
        <w:ind w:left="1021" w:hanging="1021"/>
      </w:pPr>
      <w:rPr>
        <w:rFonts w:ascii="Times New Roman" w:eastAsia="宋体" w:hAnsi="Times New Roman" w:hint="default"/>
        <w:b w:val="0"/>
        <w:i w:val="0"/>
      </w:rPr>
    </w:lvl>
    <w:lvl w:ilvl="4">
      <w:start w:val="1"/>
      <w:numFmt w:val="decimal"/>
      <w:lvlText w:val="%2.%3.%4.%5"/>
      <w:lvlJc w:val="left"/>
      <w:pPr>
        <w:tabs>
          <w:tab w:val="left" w:pos="1021"/>
        </w:tabs>
        <w:ind w:left="1021" w:hanging="1021"/>
      </w:pPr>
      <w:rPr>
        <w:rFonts w:ascii="Times New Roman" w:eastAsia="宋体" w:hAnsi="Times New Roman" w:hint="default"/>
      </w:rPr>
    </w:lvl>
    <w:lvl w:ilvl="5">
      <w:start w:val="1"/>
      <w:numFmt w:val="decimal"/>
      <w:lvlText w:val="%6)"/>
      <w:lvlJc w:val="left"/>
      <w:pPr>
        <w:tabs>
          <w:tab w:val="left" w:pos="1219"/>
        </w:tabs>
        <w:ind w:left="1219" w:hanging="368"/>
      </w:pPr>
      <w:rPr>
        <w:rFonts w:ascii="Times New Roman" w:eastAsia="宋体" w:hAnsi="Times New Roman" w:hint="default"/>
      </w:rPr>
    </w:lvl>
    <w:lvl w:ilvl="6">
      <w:start w:val="1"/>
      <w:numFmt w:val="decimal"/>
      <w:lvlText w:val="%7)"/>
      <w:lvlJc w:val="left"/>
      <w:pPr>
        <w:tabs>
          <w:tab w:val="left" w:pos="1219"/>
        </w:tabs>
        <w:ind w:left="1219" w:hanging="368"/>
      </w:pPr>
      <w:rPr>
        <w:rFonts w:ascii="Times New Roman" w:eastAsia="宋体" w:hAnsi="Times New Roman" w:hint="default"/>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2AEB"/>
    <w:rsid w:val="00004D30"/>
    <w:rsid w:val="000108EB"/>
    <w:rsid w:val="00026F18"/>
    <w:rsid w:val="00027FED"/>
    <w:rsid w:val="000351BC"/>
    <w:rsid w:val="0003674A"/>
    <w:rsid w:val="00037EC5"/>
    <w:rsid w:val="00044285"/>
    <w:rsid w:val="00056B27"/>
    <w:rsid w:val="000652B8"/>
    <w:rsid w:val="0006753D"/>
    <w:rsid w:val="000708BC"/>
    <w:rsid w:val="00071A99"/>
    <w:rsid w:val="00076B7C"/>
    <w:rsid w:val="00086226"/>
    <w:rsid w:val="0009485A"/>
    <w:rsid w:val="00095579"/>
    <w:rsid w:val="00095FCA"/>
    <w:rsid w:val="000A1E4C"/>
    <w:rsid w:val="000B2AF9"/>
    <w:rsid w:val="000D7469"/>
    <w:rsid w:val="000E7ECA"/>
    <w:rsid w:val="000E7FDA"/>
    <w:rsid w:val="000F2AEB"/>
    <w:rsid w:val="000F6886"/>
    <w:rsid w:val="000F7869"/>
    <w:rsid w:val="001013B3"/>
    <w:rsid w:val="0010175F"/>
    <w:rsid w:val="001026DA"/>
    <w:rsid w:val="00125EC7"/>
    <w:rsid w:val="00160DDC"/>
    <w:rsid w:val="001662BA"/>
    <w:rsid w:val="00171CBA"/>
    <w:rsid w:val="00192F6B"/>
    <w:rsid w:val="001B2DE9"/>
    <w:rsid w:val="001B6F5A"/>
    <w:rsid w:val="001C234E"/>
    <w:rsid w:val="001C603F"/>
    <w:rsid w:val="001D2665"/>
    <w:rsid w:val="001D3D28"/>
    <w:rsid w:val="001E50E3"/>
    <w:rsid w:val="001F724C"/>
    <w:rsid w:val="00220323"/>
    <w:rsid w:val="00227B85"/>
    <w:rsid w:val="002304D4"/>
    <w:rsid w:val="00230751"/>
    <w:rsid w:val="00270C67"/>
    <w:rsid w:val="00294F23"/>
    <w:rsid w:val="002B19A1"/>
    <w:rsid w:val="002B65EC"/>
    <w:rsid w:val="002C26EB"/>
    <w:rsid w:val="002C5B55"/>
    <w:rsid w:val="002C7BDD"/>
    <w:rsid w:val="002E0903"/>
    <w:rsid w:val="00302EFB"/>
    <w:rsid w:val="0030358D"/>
    <w:rsid w:val="003139DE"/>
    <w:rsid w:val="00320FD1"/>
    <w:rsid w:val="00322F56"/>
    <w:rsid w:val="00331AB4"/>
    <w:rsid w:val="00336BE6"/>
    <w:rsid w:val="00337FFA"/>
    <w:rsid w:val="00340FDE"/>
    <w:rsid w:val="00344F78"/>
    <w:rsid w:val="00352757"/>
    <w:rsid w:val="00360D0D"/>
    <w:rsid w:val="00365EFD"/>
    <w:rsid w:val="003716AA"/>
    <w:rsid w:val="003751E5"/>
    <w:rsid w:val="0037793E"/>
    <w:rsid w:val="00380940"/>
    <w:rsid w:val="003924B3"/>
    <w:rsid w:val="003A320C"/>
    <w:rsid w:val="003A36BA"/>
    <w:rsid w:val="003B6A05"/>
    <w:rsid w:val="003C7C5F"/>
    <w:rsid w:val="003D1B83"/>
    <w:rsid w:val="003D2ED1"/>
    <w:rsid w:val="003D3C5D"/>
    <w:rsid w:val="003D4DAC"/>
    <w:rsid w:val="003F7FD4"/>
    <w:rsid w:val="0040607B"/>
    <w:rsid w:val="00430252"/>
    <w:rsid w:val="00436D55"/>
    <w:rsid w:val="004426D6"/>
    <w:rsid w:val="00453218"/>
    <w:rsid w:val="00463F99"/>
    <w:rsid w:val="00465279"/>
    <w:rsid w:val="00471B9B"/>
    <w:rsid w:val="004762AD"/>
    <w:rsid w:val="00483B5B"/>
    <w:rsid w:val="00493C3A"/>
    <w:rsid w:val="004C7F39"/>
    <w:rsid w:val="004D5FC6"/>
    <w:rsid w:val="004E3C3F"/>
    <w:rsid w:val="004E6FCF"/>
    <w:rsid w:val="004F107A"/>
    <w:rsid w:val="004F3B30"/>
    <w:rsid w:val="00522FCB"/>
    <w:rsid w:val="00525BBB"/>
    <w:rsid w:val="0053086D"/>
    <w:rsid w:val="0054284C"/>
    <w:rsid w:val="00553CD6"/>
    <w:rsid w:val="005645E2"/>
    <w:rsid w:val="00565005"/>
    <w:rsid w:val="00566731"/>
    <w:rsid w:val="00570255"/>
    <w:rsid w:val="00572A1B"/>
    <w:rsid w:val="0058100E"/>
    <w:rsid w:val="00594608"/>
    <w:rsid w:val="0059696D"/>
    <w:rsid w:val="005A21DE"/>
    <w:rsid w:val="005A2892"/>
    <w:rsid w:val="005B6375"/>
    <w:rsid w:val="005B6688"/>
    <w:rsid w:val="005D064E"/>
    <w:rsid w:val="005D3444"/>
    <w:rsid w:val="005E683B"/>
    <w:rsid w:val="00600887"/>
    <w:rsid w:val="00601D92"/>
    <w:rsid w:val="00611452"/>
    <w:rsid w:val="00615432"/>
    <w:rsid w:val="00616E88"/>
    <w:rsid w:val="00670BF0"/>
    <w:rsid w:val="006729B1"/>
    <w:rsid w:val="006817CF"/>
    <w:rsid w:val="00682EB1"/>
    <w:rsid w:val="00686943"/>
    <w:rsid w:val="00694B97"/>
    <w:rsid w:val="006969CB"/>
    <w:rsid w:val="006C0052"/>
    <w:rsid w:val="006C1442"/>
    <w:rsid w:val="006C4C0D"/>
    <w:rsid w:val="006D45A5"/>
    <w:rsid w:val="006D7B1E"/>
    <w:rsid w:val="006F0092"/>
    <w:rsid w:val="00712FE8"/>
    <w:rsid w:val="00720614"/>
    <w:rsid w:val="00730F5F"/>
    <w:rsid w:val="00733294"/>
    <w:rsid w:val="00733600"/>
    <w:rsid w:val="00744843"/>
    <w:rsid w:val="00745F99"/>
    <w:rsid w:val="00750916"/>
    <w:rsid w:val="00761DC7"/>
    <w:rsid w:val="00767456"/>
    <w:rsid w:val="007728F7"/>
    <w:rsid w:val="007734D4"/>
    <w:rsid w:val="00775DC9"/>
    <w:rsid w:val="00786D04"/>
    <w:rsid w:val="0079271D"/>
    <w:rsid w:val="00794054"/>
    <w:rsid w:val="007A6945"/>
    <w:rsid w:val="007B5467"/>
    <w:rsid w:val="007C48E7"/>
    <w:rsid w:val="007C5EA3"/>
    <w:rsid w:val="007C68B7"/>
    <w:rsid w:val="007D0C21"/>
    <w:rsid w:val="007D72EC"/>
    <w:rsid w:val="007E44C3"/>
    <w:rsid w:val="007E579F"/>
    <w:rsid w:val="007F520A"/>
    <w:rsid w:val="007F5B70"/>
    <w:rsid w:val="0080109F"/>
    <w:rsid w:val="00801DD6"/>
    <w:rsid w:val="0081641C"/>
    <w:rsid w:val="00833EF7"/>
    <w:rsid w:val="00842C7E"/>
    <w:rsid w:val="0084496D"/>
    <w:rsid w:val="00844AC9"/>
    <w:rsid w:val="008475FA"/>
    <w:rsid w:val="008525C4"/>
    <w:rsid w:val="0085720F"/>
    <w:rsid w:val="00865A65"/>
    <w:rsid w:val="00880078"/>
    <w:rsid w:val="0088342D"/>
    <w:rsid w:val="008875F8"/>
    <w:rsid w:val="0089400A"/>
    <w:rsid w:val="008A2F54"/>
    <w:rsid w:val="008A7764"/>
    <w:rsid w:val="008B68E5"/>
    <w:rsid w:val="008B71D1"/>
    <w:rsid w:val="008C05DC"/>
    <w:rsid w:val="008E4050"/>
    <w:rsid w:val="008E430C"/>
    <w:rsid w:val="008F10F1"/>
    <w:rsid w:val="008F665F"/>
    <w:rsid w:val="00900C21"/>
    <w:rsid w:val="0090142F"/>
    <w:rsid w:val="009071D0"/>
    <w:rsid w:val="00910140"/>
    <w:rsid w:val="009114C2"/>
    <w:rsid w:val="00920AF7"/>
    <w:rsid w:val="009222EE"/>
    <w:rsid w:val="009307AE"/>
    <w:rsid w:val="00931DCD"/>
    <w:rsid w:val="00962232"/>
    <w:rsid w:val="0096300F"/>
    <w:rsid w:val="009836C1"/>
    <w:rsid w:val="00986A70"/>
    <w:rsid w:val="00987243"/>
    <w:rsid w:val="009910FA"/>
    <w:rsid w:val="00991322"/>
    <w:rsid w:val="00994C01"/>
    <w:rsid w:val="009A209E"/>
    <w:rsid w:val="009A4CBB"/>
    <w:rsid w:val="009B049E"/>
    <w:rsid w:val="009B7BD7"/>
    <w:rsid w:val="009C1994"/>
    <w:rsid w:val="009C1CD3"/>
    <w:rsid w:val="009D499B"/>
    <w:rsid w:val="009E6B0E"/>
    <w:rsid w:val="009F51C3"/>
    <w:rsid w:val="00A05824"/>
    <w:rsid w:val="00A079FE"/>
    <w:rsid w:val="00A511A0"/>
    <w:rsid w:val="00A61FCF"/>
    <w:rsid w:val="00A70FA0"/>
    <w:rsid w:val="00A749BD"/>
    <w:rsid w:val="00A82314"/>
    <w:rsid w:val="00A90392"/>
    <w:rsid w:val="00A914E5"/>
    <w:rsid w:val="00A952A3"/>
    <w:rsid w:val="00AB16DC"/>
    <w:rsid w:val="00AB21C6"/>
    <w:rsid w:val="00AB4E3F"/>
    <w:rsid w:val="00AB72E1"/>
    <w:rsid w:val="00AC08F4"/>
    <w:rsid w:val="00AD0E33"/>
    <w:rsid w:val="00AD7FA9"/>
    <w:rsid w:val="00AF06D4"/>
    <w:rsid w:val="00AF42B6"/>
    <w:rsid w:val="00B078D3"/>
    <w:rsid w:val="00B34F3A"/>
    <w:rsid w:val="00B36E9E"/>
    <w:rsid w:val="00B54D84"/>
    <w:rsid w:val="00B66C60"/>
    <w:rsid w:val="00B73AB3"/>
    <w:rsid w:val="00B82006"/>
    <w:rsid w:val="00B82ABE"/>
    <w:rsid w:val="00B86B53"/>
    <w:rsid w:val="00B91408"/>
    <w:rsid w:val="00BA03D7"/>
    <w:rsid w:val="00BA42A7"/>
    <w:rsid w:val="00BB6350"/>
    <w:rsid w:val="00BC31FF"/>
    <w:rsid w:val="00BC3FD7"/>
    <w:rsid w:val="00BD1AE1"/>
    <w:rsid w:val="00BE03FF"/>
    <w:rsid w:val="00BE1979"/>
    <w:rsid w:val="00BE7904"/>
    <w:rsid w:val="00BF1309"/>
    <w:rsid w:val="00C012EF"/>
    <w:rsid w:val="00C01F89"/>
    <w:rsid w:val="00C05351"/>
    <w:rsid w:val="00C2331F"/>
    <w:rsid w:val="00C37DB6"/>
    <w:rsid w:val="00C4210F"/>
    <w:rsid w:val="00C5171D"/>
    <w:rsid w:val="00C56DCD"/>
    <w:rsid w:val="00C727D6"/>
    <w:rsid w:val="00C73D72"/>
    <w:rsid w:val="00C84AB9"/>
    <w:rsid w:val="00C87061"/>
    <w:rsid w:val="00C9303A"/>
    <w:rsid w:val="00C933EA"/>
    <w:rsid w:val="00C94979"/>
    <w:rsid w:val="00C9521C"/>
    <w:rsid w:val="00CA2FA6"/>
    <w:rsid w:val="00CB4F9B"/>
    <w:rsid w:val="00CB639C"/>
    <w:rsid w:val="00CB7467"/>
    <w:rsid w:val="00CC449C"/>
    <w:rsid w:val="00CD38A4"/>
    <w:rsid w:val="00CE2D6C"/>
    <w:rsid w:val="00CF2A05"/>
    <w:rsid w:val="00CF35C7"/>
    <w:rsid w:val="00D00F2E"/>
    <w:rsid w:val="00D04843"/>
    <w:rsid w:val="00D14B60"/>
    <w:rsid w:val="00D263F9"/>
    <w:rsid w:val="00D2729A"/>
    <w:rsid w:val="00D3502C"/>
    <w:rsid w:val="00D36C82"/>
    <w:rsid w:val="00D3758B"/>
    <w:rsid w:val="00D41459"/>
    <w:rsid w:val="00D55961"/>
    <w:rsid w:val="00D82B6D"/>
    <w:rsid w:val="00D86974"/>
    <w:rsid w:val="00D87A60"/>
    <w:rsid w:val="00D92774"/>
    <w:rsid w:val="00DA6426"/>
    <w:rsid w:val="00DB60A2"/>
    <w:rsid w:val="00DB678B"/>
    <w:rsid w:val="00DC7D8E"/>
    <w:rsid w:val="00DE08AC"/>
    <w:rsid w:val="00DE794E"/>
    <w:rsid w:val="00DF26ED"/>
    <w:rsid w:val="00DF4EFF"/>
    <w:rsid w:val="00E0163D"/>
    <w:rsid w:val="00E01989"/>
    <w:rsid w:val="00E2187C"/>
    <w:rsid w:val="00E31139"/>
    <w:rsid w:val="00E32C78"/>
    <w:rsid w:val="00E406BB"/>
    <w:rsid w:val="00E4246F"/>
    <w:rsid w:val="00E55566"/>
    <w:rsid w:val="00E662AD"/>
    <w:rsid w:val="00E662D2"/>
    <w:rsid w:val="00E72329"/>
    <w:rsid w:val="00E9039B"/>
    <w:rsid w:val="00E93A7E"/>
    <w:rsid w:val="00E94C28"/>
    <w:rsid w:val="00EA13DB"/>
    <w:rsid w:val="00EA59DC"/>
    <w:rsid w:val="00EB1838"/>
    <w:rsid w:val="00EB7401"/>
    <w:rsid w:val="00EB7CB4"/>
    <w:rsid w:val="00EC190E"/>
    <w:rsid w:val="00EC7ED5"/>
    <w:rsid w:val="00ED60B3"/>
    <w:rsid w:val="00EE70FD"/>
    <w:rsid w:val="00EE7B26"/>
    <w:rsid w:val="00F01E32"/>
    <w:rsid w:val="00F04A8D"/>
    <w:rsid w:val="00F17D4A"/>
    <w:rsid w:val="00F211E2"/>
    <w:rsid w:val="00F27B49"/>
    <w:rsid w:val="00F633F9"/>
    <w:rsid w:val="00F650E4"/>
    <w:rsid w:val="00F65C3D"/>
    <w:rsid w:val="00F774F9"/>
    <w:rsid w:val="00F80C94"/>
    <w:rsid w:val="00F84323"/>
    <w:rsid w:val="00F93B21"/>
    <w:rsid w:val="00F96E10"/>
    <w:rsid w:val="00FA185D"/>
    <w:rsid w:val="00FA587C"/>
    <w:rsid w:val="00FA6249"/>
    <w:rsid w:val="00FD0A3E"/>
    <w:rsid w:val="00FE6C85"/>
    <w:rsid w:val="01A00132"/>
    <w:rsid w:val="021A30D8"/>
    <w:rsid w:val="02B807FD"/>
    <w:rsid w:val="02BE37C6"/>
    <w:rsid w:val="033A0875"/>
    <w:rsid w:val="03520C39"/>
    <w:rsid w:val="03F00F07"/>
    <w:rsid w:val="03FB2F1C"/>
    <w:rsid w:val="0500458B"/>
    <w:rsid w:val="050A758C"/>
    <w:rsid w:val="057230D4"/>
    <w:rsid w:val="05C60C98"/>
    <w:rsid w:val="06171D98"/>
    <w:rsid w:val="061B5F85"/>
    <w:rsid w:val="062B683C"/>
    <w:rsid w:val="063C7B03"/>
    <w:rsid w:val="07514734"/>
    <w:rsid w:val="07910BFC"/>
    <w:rsid w:val="079D2A19"/>
    <w:rsid w:val="08854629"/>
    <w:rsid w:val="08B563DF"/>
    <w:rsid w:val="0990378F"/>
    <w:rsid w:val="09F24328"/>
    <w:rsid w:val="0A61087D"/>
    <w:rsid w:val="0A647AF6"/>
    <w:rsid w:val="0ACF67EE"/>
    <w:rsid w:val="0BD83BFE"/>
    <w:rsid w:val="0BF2113D"/>
    <w:rsid w:val="0C664686"/>
    <w:rsid w:val="0C6945EA"/>
    <w:rsid w:val="0C916BA5"/>
    <w:rsid w:val="0CB24F32"/>
    <w:rsid w:val="0CBB1AA5"/>
    <w:rsid w:val="0D3B2806"/>
    <w:rsid w:val="0D6D2550"/>
    <w:rsid w:val="0DD50BFB"/>
    <w:rsid w:val="0F943857"/>
    <w:rsid w:val="0FC104C0"/>
    <w:rsid w:val="0FD84F3A"/>
    <w:rsid w:val="10784CAB"/>
    <w:rsid w:val="10AF1DFD"/>
    <w:rsid w:val="113D518F"/>
    <w:rsid w:val="1144776F"/>
    <w:rsid w:val="120F3FC1"/>
    <w:rsid w:val="124F684A"/>
    <w:rsid w:val="12B31179"/>
    <w:rsid w:val="12F40A4E"/>
    <w:rsid w:val="130A3A89"/>
    <w:rsid w:val="13264176"/>
    <w:rsid w:val="1330232B"/>
    <w:rsid w:val="14193921"/>
    <w:rsid w:val="14AC7EB6"/>
    <w:rsid w:val="15862934"/>
    <w:rsid w:val="16DF4F9C"/>
    <w:rsid w:val="174E1980"/>
    <w:rsid w:val="176A456D"/>
    <w:rsid w:val="17C87762"/>
    <w:rsid w:val="182D6806"/>
    <w:rsid w:val="18A474FD"/>
    <w:rsid w:val="192D421E"/>
    <w:rsid w:val="19332045"/>
    <w:rsid w:val="195531FD"/>
    <w:rsid w:val="19DB40FF"/>
    <w:rsid w:val="1B1A1C3C"/>
    <w:rsid w:val="1B5D461D"/>
    <w:rsid w:val="1BB83B5D"/>
    <w:rsid w:val="1BCE51B6"/>
    <w:rsid w:val="1BF31BD4"/>
    <w:rsid w:val="1C740A63"/>
    <w:rsid w:val="1CB14D36"/>
    <w:rsid w:val="1E3627EF"/>
    <w:rsid w:val="1E547F5A"/>
    <w:rsid w:val="1F116879"/>
    <w:rsid w:val="1F41344E"/>
    <w:rsid w:val="1F6A4E65"/>
    <w:rsid w:val="1F766F57"/>
    <w:rsid w:val="1F823C22"/>
    <w:rsid w:val="20003527"/>
    <w:rsid w:val="20976CCD"/>
    <w:rsid w:val="210779D7"/>
    <w:rsid w:val="21315EEF"/>
    <w:rsid w:val="219A3434"/>
    <w:rsid w:val="223E051C"/>
    <w:rsid w:val="225C333F"/>
    <w:rsid w:val="226D2C99"/>
    <w:rsid w:val="22875CB2"/>
    <w:rsid w:val="229B382D"/>
    <w:rsid w:val="238D5B14"/>
    <w:rsid w:val="23CD7118"/>
    <w:rsid w:val="24080F48"/>
    <w:rsid w:val="251A1524"/>
    <w:rsid w:val="254046C9"/>
    <w:rsid w:val="255E37CB"/>
    <w:rsid w:val="25BB4329"/>
    <w:rsid w:val="264F3566"/>
    <w:rsid w:val="26A61CB4"/>
    <w:rsid w:val="272A05AF"/>
    <w:rsid w:val="27372CF5"/>
    <w:rsid w:val="27C67151"/>
    <w:rsid w:val="27CF7E74"/>
    <w:rsid w:val="27F50D30"/>
    <w:rsid w:val="280E630E"/>
    <w:rsid w:val="286325AB"/>
    <w:rsid w:val="28854535"/>
    <w:rsid w:val="28996BE2"/>
    <w:rsid w:val="28EA2BEE"/>
    <w:rsid w:val="291D0E1F"/>
    <w:rsid w:val="292C1631"/>
    <w:rsid w:val="292F0302"/>
    <w:rsid w:val="29472689"/>
    <w:rsid w:val="299344C4"/>
    <w:rsid w:val="2B713A43"/>
    <w:rsid w:val="2BB861CF"/>
    <w:rsid w:val="2BC81283"/>
    <w:rsid w:val="2BFF4258"/>
    <w:rsid w:val="2C6762B9"/>
    <w:rsid w:val="2CB93FAF"/>
    <w:rsid w:val="2D080D9B"/>
    <w:rsid w:val="2DC34753"/>
    <w:rsid w:val="2E673A7A"/>
    <w:rsid w:val="2EC60026"/>
    <w:rsid w:val="2EE16B54"/>
    <w:rsid w:val="2F5A6952"/>
    <w:rsid w:val="305D4456"/>
    <w:rsid w:val="31D258B1"/>
    <w:rsid w:val="31E524A6"/>
    <w:rsid w:val="32A93B4A"/>
    <w:rsid w:val="32D93441"/>
    <w:rsid w:val="32F97576"/>
    <w:rsid w:val="3305048A"/>
    <w:rsid w:val="333D75FC"/>
    <w:rsid w:val="3372105E"/>
    <w:rsid w:val="340C3FFC"/>
    <w:rsid w:val="34352803"/>
    <w:rsid w:val="34396C4D"/>
    <w:rsid w:val="3457103B"/>
    <w:rsid w:val="34D92F0B"/>
    <w:rsid w:val="357F31B4"/>
    <w:rsid w:val="35A71ECC"/>
    <w:rsid w:val="36ED130B"/>
    <w:rsid w:val="37B3468D"/>
    <w:rsid w:val="3870255A"/>
    <w:rsid w:val="393318A7"/>
    <w:rsid w:val="397F3C2F"/>
    <w:rsid w:val="39B30CFA"/>
    <w:rsid w:val="39EC3E8C"/>
    <w:rsid w:val="3BA6531B"/>
    <w:rsid w:val="3BFC1978"/>
    <w:rsid w:val="3C3F54BC"/>
    <w:rsid w:val="3CD51BCA"/>
    <w:rsid w:val="3CD81A6B"/>
    <w:rsid w:val="3D5A42FB"/>
    <w:rsid w:val="3D9747D0"/>
    <w:rsid w:val="3E0069B7"/>
    <w:rsid w:val="3E18190F"/>
    <w:rsid w:val="3E4619A4"/>
    <w:rsid w:val="3E67476F"/>
    <w:rsid w:val="3F725F18"/>
    <w:rsid w:val="3FCF0C92"/>
    <w:rsid w:val="40B15C84"/>
    <w:rsid w:val="40B302B6"/>
    <w:rsid w:val="40BF36E5"/>
    <w:rsid w:val="40E63F7D"/>
    <w:rsid w:val="41201EC6"/>
    <w:rsid w:val="41660458"/>
    <w:rsid w:val="41D92EAC"/>
    <w:rsid w:val="41FE147B"/>
    <w:rsid w:val="421D36E5"/>
    <w:rsid w:val="42472D8D"/>
    <w:rsid w:val="42810D92"/>
    <w:rsid w:val="43A413D8"/>
    <w:rsid w:val="444F00AC"/>
    <w:rsid w:val="449921AC"/>
    <w:rsid w:val="454B3085"/>
    <w:rsid w:val="45696584"/>
    <w:rsid w:val="45A554CE"/>
    <w:rsid w:val="45AC796E"/>
    <w:rsid w:val="460203E6"/>
    <w:rsid w:val="46B22C81"/>
    <w:rsid w:val="470C0C3E"/>
    <w:rsid w:val="47F96C8E"/>
    <w:rsid w:val="482333E3"/>
    <w:rsid w:val="484954D9"/>
    <w:rsid w:val="48695528"/>
    <w:rsid w:val="487B29A7"/>
    <w:rsid w:val="488C08F4"/>
    <w:rsid w:val="49BE4218"/>
    <w:rsid w:val="4B575D1A"/>
    <w:rsid w:val="4BFD07A2"/>
    <w:rsid w:val="4BFD14FB"/>
    <w:rsid w:val="4CDC0227"/>
    <w:rsid w:val="4D7F6D19"/>
    <w:rsid w:val="4E841B3A"/>
    <w:rsid w:val="4F0824D5"/>
    <w:rsid w:val="4F130C2E"/>
    <w:rsid w:val="4F456702"/>
    <w:rsid w:val="501D765A"/>
    <w:rsid w:val="50F519EB"/>
    <w:rsid w:val="512D2705"/>
    <w:rsid w:val="523E05AB"/>
    <w:rsid w:val="5245659B"/>
    <w:rsid w:val="52B15240"/>
    <w:rsid w:val="52BB6E10"/>
    <w:rsid w:val="52DE012F"/>
    <w:rsid w:val="53335675"/>
    <w:rsid w:val="5418382C"/>
    <w:rsid w:val="5425320D"/>
    <w:rsid w:val="543E7601"/>
    <w:rsid w:val="54767B20"/>
    <w:rsid w:val="547A3455"/>
    <w:rsid w:val="547F5848"/>
    <w:rsid w:val="54E45C12"/>
    <w:rsid w:val="54FF4FC3"/>
    <w:rsid w:val="55306ECA"/>
    <w:rsid w:val="55AE1BF7"/>
    <w:rsid w:val="561A4B08"/>
    <w:rsid w:val="5628439E"/>
    <w:rsid w:val="56401174"/>
    <w:rsid w:val="56CE22F2"/>
    <w:rsid w:val="56E20153"/>
    <w:rsid w:val="57BA55C3"/>
    <w:rsid w:val="58244533"/>
    <w:rsid w:val="584B7B84"/>
    <w:rsid w:val="58D44575"/>
    <w:rsid w:val="596501EA"/>
    <w:rsid w:val="598176E8"/>
    <w:rsid w:val="59830D3F"/>
    <w:rsid w:val="599E0CE4"/>
    <w:rsid w:val="59A95DED"/>
    <w:rsid w:val="59FB658A"/>
    <w:rsid w:val="5A1029F7"/>
    <w:rsid w:val="5A361955"/>
    <w:rsid w:val="5AB43777"/>
    <w:rsid w:val="5AD917EA"/>
    <w:rsid w:val="5B0E13EB"/>
    <w:rsid w:val="5B295261"/>
    <w:rsid w:val="5B771B4E"/>
    <w:rsid w:val="5B820B54"/>
    <w:rsid w:val="5C2744DD"/>
    <w:rsid w:val="5C5E2C44"/>
    <w:rsid w:val="5DBA569C"/>
    <w:rsid w:val="5DCC1EF7"/>
    <w:rsid w:val="5DDF5F9A"/>
    <w:rsid w:val="5E242056"/>
    <w:rsid w:val="5EA75A63"/>
    <w:rsid w:val="5F1F6727"/>
    <w:rsid w:val="605817E6"/>
    <w:rsid w:val="606A7745"/>
    <w:rsid w:val="60D458A0"/>
    <w:rsid w:val="611266B5"/>
    <w:rsid w:val="611A2FD7"/>
    <w:rsid w:val="61526F71"/>
    <w:rsid w:val="61AF0641"/>
    <w:rsid w:val="61C63F40"/>
    <w:rsid w:val="629036CF"/>
    <w:rsid w:val="62AD7FDF"/>
    <w:rsid w:val="62E33B63"/>
    <w:rsid w:val="62F07607"/>
    <w:rsid w:val="634579CB"/>
    <w:rsid w:val="6383166B"/>
    <w:rsid w:val="63C46234"/>
    <w:rsid w:val="63D60DAB"/>
    <w:rsid w:val="64060143"/>
    <w:rsid w:val="64BD685B"/>
    <w:rsid w:val="65FE49DA"/>
    <w:rsid w:val="66CE0E92"/>
    <w:rsid w:val="670D60AF"/>
    <w:rsid w:val="672E4E3D"/>
    <w:rsid w:val="67BD329A"/>
    <w:rsid w:val="67DD4110"/>
    <w:rsid w:val="68B60C3E"/>
    <w:rsid w:val="68B96AB4"/>
    <w:rsid w:val="68D06B95"/>
    <w:rsid w:val="695B4124"/>
    <w:rsid w:val="69E9633F"/>
    <w:rsid w:val="6A0146D0"/>
    <w:rsid w:val="6A1629B4"/>
    <w:rsid w:val="6A485D1C"/>
    <w:rsid w:val="6A754F9B"/>
    <w:rsid w:val="6A953988"/>
    <w:rsid w:val="6AAC37B3"/>
    <w:rsid w:val="6B015117"/>
    <w:rsid w:val="6BB53D38"/>
    <w:rsid w:val="6BE6208A"/>
    <w:rsid w:val="6BF522ED"/>
    <w:rsid w:val="6C001552"/>
    <w:rsid w:val="6C452492"/>
    <w:rsid w:val="6C793D2A"/>
    <w:rsid w:val="6E7113B4"/>
    <w:rsid w:val="6F500C6F"/>
    <w:rsid w:val="6F645385"/>
    <w:rsid w:val="6F824041"/>
    <w:rsid w:val="6FB904F8"/>
    <w:rsid w:val="70AB3B9C"/>
    <w:rsid w:val="711B2284"/>
    <w:rsid w:val="71362E31"/>
    <w:rsid w:val="714C0154"/>
    <w:rsid w:val="714D3572"/>
    <w:rsid w:val="71690839"/>
    <w:rsid w:val="717E565A"/>
    <w:rsid w:val="718D1FFE"/>
    <w:rsid w:val="71F464E7"/>
    <w:rsid w:val="7334211D"/>
    <w:rsid w:val="744D7CAB"/>
    <w:rsid w:val="7452334F"/>
    <w:rsid w:val="74E831E6"/>
    <w:rsid w:val="75507A54"/>
    <w:rsid w:val="759315C7"/>
    <w:rsid w:val="76082370"/>
    <w:rsid w:val="76F07773"/>
    <w:rsid w:val="774C4404"/>
    <w:rsid w:val="778269E7"/>
    <w:rsid w:val="77C055DF"/>
    <w:rsid w:val="784E31D5"/>
    <w:rsid w:val="78717049"/>
    <w:rsid w:val="78F717E4"/>
    <w:rsid w:val="790A0BD3"/>
    <w:rsid w:val="79971A79"/>
    <w:rsid w:val="7A8C50B4"/>
    <w:rsid w:val="7B735241"/>
    <w:rsid w:val="7D0975E0"/>
    <w:rsid w:val="7D3578FB"/>
    <w:rsid w:val="7D3B3573"/>
    <w:rsid w:val="7D451493"/>
    <w:rsid w:val="7D663955"/>
    <w:rsid w:val="7DB45274"/>
    <w:rsid w:val="7DF45131"/>
    <w:rsid w:val="7DF85F70"/>
    <w:rsid w:val="7E054556"/>
    <w:rsid w:val="7E7D4D31"/>
    <w:rsid w:val="7EFC6A0B"/>
    <w:rsid w:val="7F1D62D3"/>
    <w:rsid w:val="7F230D08"/>
    <w:rsid w:val="7F495C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List 2"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3F9"/>
    <w:pPr>
      <w:widowControl w:val="0"/>
      <w:jc w:val="both"/>
    </w:pPr>
    <w:rPr>
      <w:rFonts w:ascii="Calibri" w:hAnsi="Calibri" w:cs="黑体"/>
      <w:kern w:val="2"/>
      <w:sz w:val="21"/>
      <w:szCs w:val="22"/>
    </w:rPr>
  </w:style>
  <w:style w:type="paragraph" w:styleId="2">
    <w:name w:val="heading 2"/>
    <w:basedOn w:val="a"/>
    <w:next w:val="a"/>
    <w:qFormat/>
    <w:rsid w:val="00F633F9"/>
    <w:pPr>
      <w:numPr>
        <w:ilvl w:val="1"/>
        <w:numId w:val="1"/>
      </w:numPr>
      <w:spacing w:beforeLines="150" w:afterLines="50" w:line="300" w:lineRule="auto"/>
      <w:outlineLvl w:val="1"/>
    </w:pPr>
    <w:rPr>
      <w:b/>
      <w:color w:val="000000"/>
      <w:sz w:val="3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List 2"/>
    <w:basedOn w:val="a"/>
    <w:qFormat/>
    <w:rsid w:val="00F633F9"/>
    <w:rPr>
      <w:rFonts w:ascii="宋体" w:hAnsi="Times New Roman" w:cs="Times New Roman"/>
      <w:kern w:val="0"/>
      <w:position w:val="-6"/>
      <w:sz w:val="28"/>
      <w:szCs w:val="20"/>
    </w:rPr>
  </w:style>
  <w:style w:type="paragraph" w:styleId="a3">
    <w:name w:val="Date"/>
    <w:basedOn w:val="a"/>
    <w:next w:val="a"/>
    <w:link w:val="Char"/>
    <w:uiPriority w:val="99"/>
    <w:semiHidden/>
    <w:unhideWhenUsed/>
    <w:qFormat/>
    <w:rsid w:val="00F633F9"/>
    <w:pPr>
      <w:ind w:leftChars="2500" w:left="100"/>
    </w:pPr>
  </w:style>
  <w:style w:type="paragraph" w:styleId="a4">
    <w:name w:val="footer"/>
    <w:basedOn w:val="a"/>
    <w:link w:val="Char0"/>
    <w:uiPriority w:val="99"/>
    <w:unhideWhenUsed/>
    <w:qFormat/>
    <w:rsid w:val="00F633F9"/>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F633F9"/>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F633F9"/>
    <w:pPr>
      <w:widowControl/>
      <w:spacing w:before="100" w:beforeAutospacing="1" w:after="100" w:afterAutospacing="1"/>
      <w:jc w:val="left"/>
    </w:pPr>
    <w:rPr>
      <w:rFonts w:ascii="宋体" w:hAnsi="宋体" w:cs="宋体"/>
      <w:kern w:val="0"/>
      <w:sz w:val="24"/>
      <w:szCs w:val="24"/>
    </w:rPr>
  </w:style>
  <w:style w:type="paragraph" w:styleId="a7">
    <w:name w:val="Title"/>
    <w:basedOn w:val="a"/>
    <w:link w:val="Char2"/>
    <w:uiPriority w:val="10"/>
    <w:qFormat/>
    <w:rsid w:val="00F633F9"/>
    <w:pPr>
      <w:adjustRightInd w:val="0"/>
      <w:spacing w:before="240" w:after="60" w:line="360" w:lineRule="atLeast"/>
      <w:jc w:val="center"/>
      <w:outlineLvl w:val="0"/>
    </w:pPr>
    <w:rPr>
      <w:rFonts w:ascii="Arial" w:hAnsi="Arial" w:cs="Times New Roman"/>
      <w:b/>
      <w:kern w:val="0"/>
      <w:sz w:val="32"/>
      <w:szCs w:val="20"/>
      <w:lang w:val="zh-CN"/>
    </w:rPr>
  </w:style>
  <w:style w:type="table" w:styleId="a8">
    <w:name w:val="Table Grid"/>
    <w:basedOn w:val="a1"/>
    <w:uiPriority w:val="59"/>
    <w:qFormat/>
    <w:rsid w:val="00F633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link w:val="Char3"/>
    <w:uiPriority w:val="1"/>
    <w:qFormat/>
    <w:rsid w:val="00F633F9"/>
    <w:pPr>
      <w:widowControl w:val="0"/>
      <w:jc w:val="both"/>
    </w:pPr>
    <w:rPr>
      <w:kern w:val="2"/>
      <w:sz w:val="21"/>
      <w:szCs w:val="24"/>
    </w:rPr>
  </w:style>
  <w:style w:type="character" w:customStyle="1" w:styleId="Char2">
    <w:name w:val="标题 Char"/>
    <w:basedOn w:val="a0"/>
    <w:link w:val="a7"/>
    <w:uiPriority w:val="10"/>
    <w:qFormat/>
    <w:rsid w:val="00F633F9"/>
    <w:rPr>
      <w:rFonts w:ascii="Arial" w:eastAsia="宋体" w:hAnsi="Arial" w:cs="Times New Roman"/>
      <w:b/>
      <w:kern w:val="0"/>
      <w:sz w:val="32"/>
      <w:szCs w:val="20"/>
      <w:lang w:val="zh-CN" w:eastAsia="zh-CN"/>
    </w:rPr>
  </w:style>
  <w:style w:type="character" w:customStyle="1" w:styleId="Char3">
    <w:name w:val="无间隔 Char"/>
    <w:link w:val="a9"/>
    <w:uiPriority w:val="1"/>
    <w:qFormat/>
    <w:rsid w:val="00F633F9"/>
    <w:rPr>
      <w:rFonts w:ascii="Times New Roman" w:eastAsia="宋体" w:hAnsi="Times New Roman" w:cs="Times New Roman"/>
      <w:szCs w:val="24"/>
    </w:rPr>
  </w:style>
  <w:style w:type="character" w:customStyle="1" w:styleId="Char1">
    <w:name w:val="页眉 Char"/>
    <w:basedOn w:val="a0"/>
    <w:link w:val="a5"/>
    <w:uiPriority w:val="99"/>
    <w:qFormat/>
    <w:rsid w:val="00F633F9"/>
    <w:rPr>
      <w:rFonts w:ascii="Calibri" w:eastAsia="宋体" w:hAnsi="Calibri" w:cs="黑体"/>
      <w:sz w:val="18"/>
      <w:szCs w:val="18"/>
    </w:rPr>
  </w:style>
  <w:style w:type="character" w:customStyle="1" w:styleId="Char0">
    <w:name w:val="页脚 Char"/>
    <w:basedOn w:val="a0"/>
    <w:link w:val="a4"/>
    <w:uiPriority w:val="99"/>
    <w:qFormat/>
    <w:rsid w:val="00F633F9"/>
    <w:rPr>
      <w:rFonts w:ascii="Calibri" w:eastAsia="宋体" w:hAnsi="Calibri" w:cs="黑体"/>
      <w:sz w:val="18"/>
      <w:szCs w:val="18"/>
    </w:rPr>
  </w:style>
  <w:style w:type="paragraph" w:styleId="aa">
    <w:name w:val="List Paragraph"/>
    <w:basedOn w:val="a"/>
    <w:uiPriority w:val="99"/>
    <w:unhideWhenUsed/>
    <w:qFormat/>
    <w:rsid w:val="00F633F9"/>
    <w:pPr>
      <w:ind w:firstLineChars="200" w:firstLine="420"/>
    </w:pPr>
  </w:style>
  <w:style w:type="character" w:customStyle="1" w:styleId="Char">
    <w:name w:val="日期 Char"/>
    <w:basedOn w:val="a0"/>
    <w:link w:val="a3"/>
    <w:uiPriority w:val="99"/>
    <w:semiHidden/>
    <w:qFormat/>
    <w:rsid w:val="00F633F9"/>
    <w:rPr>
      <w:rFonts w:ascii="Calibri" w:eastAsia="宋体" w:hAnsi="Calibri" w:cs="黑体"/>
      <w:kern w:val="2"/>
      <w:sz w:val="21"/>
      <w:szCs w:val="22"/>
    </w:rPr>
  </w:style>
  <w:style w:type="character" w:customStyle="1" w:styleId="font01">
    <w:name w:val="font01"/>
    <w:basedOn w:val="a0"/>
    <w:rsid w:val="00F633F9"/>
    <w:rPr>
      <w:rFonts w:ascii="宋体" w:eastAsia="宋体" w:hAnsi="宋体" w:cs="宋体" w:hint="eastAsia"/>
      <w:color w:val="000000"/>
      <w:sz w:val="20"/>
      <w:szCs w:val="20"/>
      <w:u w:val="none"/>
    </w:rPr>
  </w:style>
  <w:style w:type="character" w:customStyle="1" w:styleId="font11">
    <w:name w:val="font11"/>
    <w:basedOn w:val="a0"/>
    <w:rsid w:val="00F633F9"/>
    <w:rPr>
      <w:rFonts w:ascii="宋体" w:eastAsia="宋体" w:hAnsi="宋体" w:cs="宋体" w:hint="eastAsia"/>
      <w:color w:val="000000"/>
      <w:sz w:val="20"/>
      <w:szCs w:val="20"/>
      <w:u w:val="none"/>
    </w:rPr>
  </w:style>
  <w:style w:type="paragraph" w:styleId="ab">
    <w:name w:val="Balloon Text"/>
    <w:basedOn w:val="a"/>
    <w:link w:val="Char4"/>
    <w:uiPriority w:val="99"/>
    <w:semiHidden/>
    <w:unhideWhenUsed/>
    <w:rsid w:val="00095579"/>
    <w:rPr>
      <w:sz w:val="18"/>
      <w:szCs w:val="18"/>
    </w:rPr>
  </w:style>
  <w:style w:type="character" w:customStyle="1" w:styleId="Char4">
    <w:name w:val="批注框文本 Char"/>
    <w:basedOn w:val="a0"/>
    <w:link w:val="ab"/>
    <w:uiPriority w:val="99"/>
    <w:semiHidden/>
    <w:rsid w:val="00095579"/>
    <w:rPr>
      <w:rFonts w:ascii="Calibri" w:hAnsi="Calibri" w:cs="黑体"/>
      <w:kern w:val="2"/>
      <w:sz w:val="18"/>
      <w:szCs w:val="18"/>
    </w:rPr>
  </w:style>
  <w:style w:type="character" w:customStyle="1" w:styleId="font21">
    <w:name w:val="font21"/>
    <w:basedOn w:val="a0"/>
    <w:rsid w:val="0081641C"/>
    <w:rPr>
      <w:rFonts w:ascii="宋体" w:eastAsia="宋体" w:hAnsi="宋体" w:cs="宋体" w:hint="eastAsia"/>
      <w:color w:val="000000"/>
      <w:sz w:val="21"/>
      <w:szCs w:val="21"/>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List 2"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3F9"/>
    <w:pPr>
      <w:widowControl w:val="0"/>
      <w:jc w:val="both"/>
    </w:pPr>
    <w:rPr>
      <w:rFonts w:ascii="Calibri" w:hAnsi="Calibri" w:cs="黑体"/>
      <w:kern w:val="2"/>
      <w:sz w:val="21"/>
      <w:szCs w:val="22"/>
    </w:rPr>
  </w:style>
  <w:style w:type="paragraph" w:styleId="2">
    <w:name w:val="heading 2"/>
    <w:basedOn w:val="a"/>
    <w:next w:val="a"/>
    <w:qFormat/>
    <w:rsid w:val="00F633F9"/>
    <w:pPr>
      <w:numPr>
        <w:ilvl w:val="1"/>
        <w:numId w:val="1"/>
      </w:numPr>
      <w:spacing w:beforeLines="150" w:afterLines="50" w:line="300" w:lineRule="auto"/>
      <w:outlineLvl w:val="1"/>
    </w:pPr>
    <w:rPr>
      <w:b/>
      <w:color w:val="000000"/>
      <w:sz w:val="3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List 2"/>
    <w:basedOn w:val="a"/>
    <w:qFormat/>
    <w:rsid w:val="00F633F9"/>
    <w:rPr>
      <w:rFonts w:ascii="宋体" w:hAnsi="Times New Roman" w:cs="Times New Roman"/>
      <w:kern w:val="0"/>
      <w:position w:val="-6"/>
      <w:sz w:val="28"/>
      <w:szCs w:val="20"/>
    </w:rPr>
  </w:style>
  <w:style w:type="paragraph" w:styleId="a3">
    <w:name w:val="Date"/>
    <w:basedOn w:val="a"/>
    <w:next w:val="a"/>
    <w:link w:val="Char"/>
    <w:uiPriority w:val="99"/>
    <w:semiHidden/>
    <w:unhideWhenUsed/>
    <w:qFormat/>
    <w:rsid w:val="00F633F9"/>
    <w:pPr>
      <w:ind w:leftChars="2500" w:left="100"/>
    </w:pPr>
  </w:style>
  <w:style w:type="paragraph" w:styleId="a4">
    <w:name w:val="footer"/>
    <w:basedOn w:val="a"/>
    <w:link w:val="Char0"/>
    <w:uiPriority w:val="99"/>
    <w:unhideWhenUsed/>
    <w:qFormat/>
    <w:rsid w:val="00F633F9"/>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F633F9"/>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F633F9"/>
    <w:pPr>
      <w:widowControl/>
      <w:spacing w:before="100" w:beforeAutospacing="1" w:after="100" w:afterAutospacing="1"/>
      <w:jc w:val="left"/>
    </w:pPr>
    <w:rPr>
      <w:rFonts w:ascii="宋体" w:hAnsi="宋体" w:cs="宋体"/>
      <w:kern w:val="0"/>
      <w:sz w:val="24"/>
      <w:szCs w:val="24"/>
    </w:rPr>
  </w:style>
  <w:style w:type="paragraph" w:styleId="a7">
    <w:name w:val="Title"/>
    <w:basedOn w:val="a"/>
    <w:link w:val="Char2"/>
    <w:uiPriority w:val="10"/>
    <w:qFormat/>
    <w:rsid w:val="00F633F9"/>
    <w:pPr>
      <w:adjustRightInd w:val="0"/>
      <w:spacing w:before="240" w:after="60" w:line="360" w:lineRule="atLeast"/>
      <w:jc w:val="center"/>
      <w:outlineLvl w:val="0"/>
    </w:pPr>
    <w:rPr>
      <w:rFonts w:ascii="Arial" w:hAnsi="Arial" w:cs="Times New Roman"/>
      <w:b/>
      <w:kern w:val="0"/>
      <w:sz w:val="32"/>
      <w:szCs w:val="20"/>
      <w:lang w:val="zh-CN"/>
    </w:rPr>
  </w:style>
  <w:style w:type="table" w:styleId="a8">
    <w:name w:val="Table Grid"/>
    <w:basedOn w:val="a1"/>
    <w:uiPriority w:val="59"/>
    <w:qFormat/>
    <w:rsid w:val="00F633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link w:val="Char3"/>
    <w:uiPriority w:val="1"/>
    <w:qFormat/>
    <w:rsid w:val="00F633F9"/>
    <w:pPr>
      <w:widowControl w:val="0"/>
      <w:jc w:val="both"/>
    </w:pPr>
    <w:rPr>
      <w:kern w:val="2"/>
      <w:sz w:val="21"/>
      <w:szCs w:val="24"/>
    </w:rPr>
  </w:style>
  <w:style w:type="character" w:customStyle="1" w:styleId="Char2">
    <w:name w:val="标题 Char"/>
    <w:basedOn w:val="a0"/>
    <w:link w:val="a7"/>
    <w:uiPriority w:val="10"/>
    <w:qFormat/>
    <w:rsid w:val="00F633F9"/>
    <w:rPr>
      <w:rFonts w:ascii="Arial" w:eastAsia="宋体" w:hAnsi="Arial" w:cs="Times New Roman"/>
      <w:b/>
      <w:kern w:val="0"/>
      <w:sz w:val="32"/>
      <w:szCs w:val="20"/>
      <w:lang w:val="zh-CN" w:eastAsia="zh-CN"/>
    </w:rPr>
  </w:style>
  <w:style w:type="character" w:customStyle="1" w:styleId="Char3">
    <w:name w:val="无间隔 Char"/>
    <w:link w:val="a9"/>
    <w:uiPriority w:val="1"/>
    <w:qFormat/>
    <w:rsid w:val="00F633F9"/>
    <w:rPr>
      <w:rFonts w:ascii="Times New Roman" w:eastAsia="宋体" w:hAnsi="Times New Roman" w:cs="Times New Roman"/>
      <w:szCs w:val="24"/>
    </w:rPr>
  </w:style>
  <w:style w:type="character" w:customStyle="1" w:styleId="Char1">
    <w:name w:val="页眉 Char"/>
    <w:basedOn w:val="a0"/>
    <w:link w:val="a5"/>
    <w:uiPriority w:val="99"/>
    <w:qFormat/>
    <w:rsid w:val="00F633F9"/>
    <w:rPr>
      <w:rFonts w:ascii="Calibri" w:eastAsia="宋体" w:hAnsi="Calibri" w:cs="黑体"/>
      <w:sz w:val="18"/>
      <w:szCs w:val="18"/>
    </w:rPr>
  </w:style>
  <w:style w:type="character" w:customStyle="1" w:styleId="Char0">
    <w:name w:val="页脚 Char"/>
    <w:basedOn w:val="a0"/>
    <w:link w:val="a4"/>
    <w:uiPriority w:val="99"/>
    <w:qFormat/>
    <w:rsid w:val="00F633F9"/>
    <w:rPr>
      <w:rFonts w:ascii="Calibri" w:eastAsia="宋体" w:hAnsi="Calibri" w:cs="黑体"/>
      <w:sz w:val="18"/>
      <w:szCs w:val="18"/>
    </w:rPr>
  </w:style>
  <w:style w:type="paragraph" w:styleId="aa">
    <w:name w:val="List Paragraph"/>
    <w:basedOn w:val="a"/>
    <w:uiPriority w:val="99"/>
    <w:unhideWhenUsed/>
    <w:qFormat/>
    <w:rsid w:val="00F633F9"/>
    <w:pPr>
      <w:ind w:firstLineChars="200" w:firstLine="420"/>
    </w:pPr>
  </w:style>
  <w:style w:type="character" w:customStyle="1" w:styleId="Char">
    <w:name w:val="日期 Char"/>
    <w:basedOn w:val="a0"/>
    <w:link w:val="a3"/>
    <w:uiPriority w:val="99"/>
    <w:semiHidden/>
    <w:qFormat/>
    <w:rsid w:val="00F633F9"/>
    <w:rPr>
      <w:rFonts w:ascii="Calibri" w:eastAsia="宋体" w:hAnsi="Calibri" w:cs="黑体"/>
      <w:kern w:val="2"/>
      <w:sz w:val="21"/>
      <w:szCs w:val="22"/>
    </w:rPr>
  </w:style>
  <w:style w:type="character" w:customStyle="1" w:styleId="font01">
    <w:name w:val="font01"/>
    <w:basedOn w:val="a0"/>
    <w:rsid w:val="00F633F9"/>
    <w:rPr>
      <w:rFonts w:ascii="宋体" w:eastAsia="宋体" w:hAnsi="宋体" w:cs="宋体" w:hint="eastAsia"/>
      <w:color w:val="000000"/>
      <w:sz w:val="20"/>
      <w:szCs w:val="20"/>
      <w:u w:val="none"/>
    </w:rPr>
  </w:style>
  <w:style w:type="character" w:customStyle="1" w:styleId="font11">
    <w:name w:val="font11"/>
    <w:basedOn w:val="a0"/>
    <w:rsid w:val="00F633F9"/>
    <w:rPr>
      <w:rFonts w:ascii="宋体" w:eastAsia="宋体" w:hAnsi="宋体" w:cs="宋体" w:hint="eastAsia"/>
      <w:color w:val="000000"/>
      <w:sz w:val="20"/>
      <w:szCs w:val="20"/>
      <w:u w:val="none"/>
    </w:rPr>
  </w:style>
  <w:style w:type="paragraph" w:styleId="ab">
    <w:name w:val="Balloon Text"/>
    <w:basedOn w:val="a"/>
    <w:link w:val="Char4"/>
    <w:uiPriority w:val="99"/>
    <w:semiHidden/>
    <w:unhideWhenUsed/>
    <w:rsid w:val="00095579"/>
    <w:rPr>
      <w:sz w:val="18"/>
      <w:szCs w:val="18"/>
    </w:rPr>
  </w:style>
  <w:style w:type="character" w:customStyle="1" w:styleId="Char4">
    <w:name w:val="批注框文本 Char"/>
    <w:basedOn w:val="a0"/>
    <w:link w:val="ab"/>
    <w:uiPriority w:val="99"/>
    <w:semiHidden/>
    <w:rsid w:val="00095579"/>
    <w:rPr>
      <w:rFonts w:ascii="Calibri" w:hAnsi="Calibri" w:cs="黑体"/>
      <w:kern w:val="2"/>
      <w:sz w:val="18"/>
      <w:szCs w:val="18"/>
    </w:rPr>
  </w:style>
  <w:style w:type="character" w:customStyle="1" w:styleId="font21">
    <w:name w:val="font21"/>
    <w:basedOn w:val="a0"/>
    <w:rsid w:val="0081641C"/>
    <w:rPr>
      <w:rFonts w:ascii="宋体" w:eastAsia="宋体" w:hAnsi="宋体" w:cs="宋体" w:hint="eastAsia"/>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14</Pages>
  <Words>1266</Words>
  <Characters>7217</Characters>
  <Application>Microsoft Office Word</Application>
  <DocSecurity>0</DocSecurity>
  <Lines>60</Lines>
  <Paragraphs>16</Paragraphs>
  <ScaleCrop>false</ScaleCrop>
  <Company>IT</Company>
  <LinksUpToDate>false</LinksUpToDate>
  <CharactersWithSpaces>8467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李银广/BFGS/CHNG</dc:creator>
  <cp:lastModifiedBy>佟童/BFGS/CHNG</cp:lastModifiedBy>
  <cp:revision>62</cp:revision>
  <cp:lastPrinted>2023-03-27T02:15:00Z</cp:lastPrinted>
  <dcterms:created xsi:type="dcterms:W3CDTF">2023-02-17T08:36:00Z</dcterms:created>
  <dcterms:modified xsi:type="dcterms:W3CDTF">2023-03-27T02:16:00Z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